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3E" w:rsidRPr="002B74A8" w:rsidRDefault="0053513E" w:rsidP="0053513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Протокол  № </w:t>
      </w:r>
      <w:r w:rsidR="00AD5C11" w:rsidRPr="002B74A8">
        <w:rPr>
          <w:rFonts w:ascii="Times New Roman" w:hAnsi="Times New Roman" w:cs="Times New Roman"/>
          <w:b/>
          <w:sz w:val="24"/>
          <w:szCs w:val="24"/>
        </w:rPr>
        <w:t>3</w:t>
      </w:r>
    </w:p>
    <w:p w:rsidR="0053513E" w:rsidRDefault="0053513E" w:rsidP="0053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заседания  педагогического совета муниципального образовательного учреждения  гимназия № 1                                                                    от </w:t>
      </w:r>
      <w:r w:rsidRPr="002B74A8">
        <w:rPr>
          <w:rFonts w:ascii="Times New Roman" w:hAnsi="Times New Roman" w:cs="Times New Roman"/>
          <w:b/>
          <w:sz w:val="24"/>
          <w:szCs w:val="24"/>
        </w:rPr>
        <w:t>1</w:t>
      </w:r>
      <w:r w:rsidR="00AD5C11" w:rsidRPr="002B74A8">
        <w:rPr>
          <w:rFonts w:ascii="Times New Roman" w:hAnsi="Times New Roman" w:cs="Times New Roman"/>
          <w:b/>
          <w:sz w:val="24"/>
          <w:szCs w:val="24"/>
        </w:rPr>
        <w:t>3ноября</w:t>
      </w:r>
      <w:r w:rsidRPr="002B74A8">
        <w:rPr>
          <w:rFonts w:ascii="Times New Roman" w:hAnsi="Times New Roman" w:cs="Times New Roman"/>
          <w:b/>
          <w:sz w:val="24"/>
          <w:szCs w:val="24"/>
        </w:rPr>
        <w:t xml:space="preserve">  2014 г</w:t>
      </w:r>
      <w:r>
        <w:rPr>
          <w:rFonts w:ascii="Times New Roman" w:hAnsi="Times New Roman" w:cs="Times New Roman"/>
          <w:sz w:val="24"/>
          <w:szCs w:val="24"/>
        </w:rPr>
        <w:t>ода.</w:t>
      </w:r>
    </w:p>
    <w:p w:rsidR="0053513E" w:rsidRDefault="0053513E" w:rsidP="0053513E">
      <w:pPr>
        <w:spacing w:line="240" w:lineRule="auto"/>
        <w:rPr>
          <w:rFonts w:ascii="Times New Roman" w:hAnsi="Times New Roman" w:cs="Times New Roman"/>
          <w:sz w:val="24"/>
          <w:szCs w:val="24"/>
        </w:rPr>
      </w:pPr>
    </w:p>
    <w:p w:rsidR="0053513E" w:rsidRDefault="0053513E" w:rsidP="0053513E">
      <w:pPr>
        <w:spacing w:after="0" w:line="240" w:lineRule="auto"/>
        <w:rPr>
          <w:rFonts w:ascii="Times New Roman" w:hAnsi="Times New Roman" w:cs="Times New Roman"/>
          <w:sz w:val="24"/>
          <w:szCs w:val="24"/>
        </w:rPr>
      </w:pPr>
      <w:r>
        <w:rPr>
          <w:rFonts w:ascii="Times New Roman" w:hAnsi="Times New Roman" w:cs="Times New Roman"/>
          <w:sz w:val="24"/>
          <w:szCs w:val="24"/>
        </w:rPr>
        <w:t>Всего членов педагогического совета                                   4</w:t>
      </w:r>
      <w:r w:rsidR="002B74A8">
        <w:rPr>
          <w:rFonts w:ascii="Times New Roman" w:hAnsi="Times New Roman" w:cs="Times New Roman"/>
          <w:sz w:val="24"/>
          <w:szCs w:val="24"/>
        </w:rPr>
        <w:t>2</w:t>
      </w:r>
      <w:r>
        <w:rPr>
          <w:rFonts w:ascii="Times New Roman" w:hAnsi="Times New Roman" w:cs="Times New Roman"/>
          <w:sz w:val="24"/>
          <w:szCs w:val="24"/>
        </w:rPr>
        <w:t xml:space="preserve">  человек</w:t>
      </w:r>
      <w:r w:rsidR="002B74A8">
        <w:rPr>
          <w:rFonts w:ascii="Times New Roman" w:hAnsi="Times New Roman" w:cs="Times New Roman"/>
          <w:sz w:val="24"/>
          <w:szCs w:val="24"/>
        </w:rPr>
        <w:t>а</w:t>
      </w:r>
      <w:r>
        <w:rPr>
          <w:rFonts w:ascii="Times New Roman" w:hAnsi="Times New Roman" w:cs="Times New Roman"/>
          <w:sz w:val="24"/>
          <w:szCs w:val="24"/>
        </w:rPr>
        <w:t>.</w:t>
      </w:r>
    </w:p>
    <w:p w:rsidR="0053513E" w:rsidRDefault="0053513E" w:rsidP="0053513E">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 на заседании                                                4</w:t>
      </w:r>
      <w:r w:rsidR="002B74A8">
        <w:rPr>
          <w:rFonts w:ascii="Times New Roman" w:hAnsi="Times New Roman" w:cs="Times New Roman"/>
          <w:sz w:val="24"/>
          <w:szCs w:val="24"/>
        </w:rPr>
        <w:t>0</w:t>
      </w:r>
      <w:r>
        <w:rPr>
          <w:rFonts w:ascii="Times New Roman" w:hAnsi="Times New Roman" w:cs="Times New Roman"/>
          <w:sz w:val="24"/>
          <w:szCs w:val="24"/>
        </w:rPr>
        <w:t xml:space="preserve">  человек. </w:t>
      </w:r>
    </w:p>
    <w:p w:rsidR="0053513E" w:rsidRDefault="0053513E" w:rsidP="0053513E">
      <w:pPr>
        <w:spacing w:line="240" w:lineRule="auto"/>
        <w:rPr>
          <w:rFonts w:ascii="Times New Roman" w:hAnsi="Times New Roman" w:cs="Times New Roman"/>
          <w:sz w:val="24"/>
          <w:szCs w:val="24"/>
        </w:rPr>
      </w:pPr>
    </w:p>
    <w:p w:rsidR="0053513E" w:rsidRPr="002B74A8" w:rsidRDefault="0053513E" w:rsidP="0053513E">
      <w:pPr>
        <w:spacing w:line="240" w:lineRule="auto"/>
        <w:jc w:val="center"/>
        <w:rPr>
          <w:rFonts w:ascii="Times New Roman" w:hAnsi="Times New Roman" w:cs="Times New Roman"/>
          <w:b/>
          <w:sz w:val="24"/>
          <w:szCs w:val="24"/>
        </w:rPr>
      </w:pPr>
      <w:r w:rsidRPr="002B74A8">
        <w:rPr>
          <w:rFonts w:ascii="Times New Roman" w:hAnsi="Times New Roman" w:cs="Times New Roman"/>
          <w:b/>
          <w:sz w:val="24"/>
          <w:szCs w:val="24"/>
        </w:rPr>
        <w:t>Повестка дня.</w:t>
      </w:r>
    </w:p>
    <w:p w:rsidR="0053513E" w:rsidRPr="002B74A8" w:rsidRDefault="0053513E" w:rsidP="0053513E">
      <w:pPr>
        <w:spacing w:line="240" w:lineRule="auto"/>
        <w:jc w:val="both"/>
        <w:rPr>
          <w:rFonts w:ascii="Times New Roman" w:hAnsi="Times New Roman" w:cs="Times New Roman"/>
          <w:b/>
          <w:sz w:val="24"/>
          <w:szCs w:val="24"/>
        </w:rPr>
      </w:pPr>
    </w:p>
    <w:p w:rsidR="0053513E" w:rsidRPr="004365E2" w:rsidRDefault="0053513E" w:rsidP="0053513E">
      <w:pPr>
        <w:spacing w:line="240" w:lineRule="auto"/>
        <w:ind w:right="283"/>
        <w:jc w:val="both"/>
        <w:rPr>
          <w:rFonts w:ascii="Times New Roman" w:eastAsia="Times New Roman" w:hAnsi="Times New Roman" w:cs="Times New Roman"/>
          <w:sz w:val="24"/>
          <w:szCs w:val="24"/>
          <w:lang w:eastAsia="ru-RU"/>
        </w:rPr>
      </w:pPr>
      <w:r w:rsidRPr="007871CF">
        <w:rPr>
          <w:rFonts w:ascii="Times New Roman" w:hAnsi="Times New Roman" w:cs="Times New Roman"/>
          <w:b/>
          <w:sz w:val="24"/>
          <w:szCs w:val="24"/>
        </w:rPr>
        <w:t>1</w:t>
      </w:r>
      <w:r>
        <w:rPr>
          <w:rFonts w:ascii="Times New Roman" w:hAnsi="Times New Roman" w:cs="Times New Roman"/>
          <w:sz w:val="24"/>
          <w:szCs w:val="24"/>
        </w:rPr>
        <w:t xml:space="preserve">. </w:t>
      </w:r>
      <w:r w:rsidRPr="004365E2">
        <w:rPr>
          <w:rFonts w:ascii="Times New Roman" w:eastAsia="Times New Roman" w:hAnsi="Times New Roman" w:cs="Times New Roman"/>
          <w:color w:val="000000"/>
          <w:sz w:val="24"/>
          <w:szCs w:val="24"/>
          <w:shd w:val="clear" w:color="auto" w:fill="FFFFFF"/>
          <w:lang w:eastAsia="ru-RU" w:bidi="ru-RU"/>
        </w:rPr>
        <w:t xml:space="preserve">«О </w:t>
      </w:r>
      <w:r w:rsidR="00AD5C11">
        <w:rPr>
          <w:rFonts w:ascii="Times New Roman" w:eastAsia="Times New Roman" w:hAnsi="Times New Roman" w:cs="Times New Roman"/>
          <w:color w:val="000000"/>
          <w:sz w:val="24"/>
          <w:szCs w:val="24"/>
          <w:shd w:val="clear" w:color="auto" w:fill="FFFFFF"/>
          <w:lang w:eastAsia="ru-RU" w:bidi="ru-RU"/>
        </w:rPr>
        <w:t xml:space="preserve">выполнении решений педагогического совета №1  от </w:t>
      </w:r>
      <w:r w:rsidR="002B74A8">
        <w:rPr>
          <w:rFonts w:ascii="Times New Roman" w:eastAsia="Times New Roman" w:hAnsi="Times New Roman" w:cs="Times New Roman"/>
          <w:color w:val="000000"/>
          <w:sz w:val="24"/>
          <w:szCs w:val="24"/>
          <w:shd w:val="clear" w:color="auto" w:fill="FFFFFF"/>
          <w:lang w:eastAsia="ru-RU" w:bidi="ru-RU"/>
        </w:rPr>
        <w:t>29 августа 2014 года</w:t>
      </w:r>
      <w:r w:rsidRPr="004365E2">
        <w:rPr>
          <w:rFonts w:ascii="Times New Roman" w:eastAsia="Times New Roman" w:hAnsi="Times New Roman" w:cs="Times New Roman"/>
          <w:color w:val="000000"/>
          <w:sz w:val="24"/>
          <w:szCs w:val="24"/>
          <w:shd w:val="clear" w:color="auto" w:fill="FFFFFF"/>
          <w:lang w:eastAsia="ru-RU" w:bidi="ru-RU"/>
        </w:rPr>
        <w:t>».</w:t>
      </w:r>
    </w:p>
    <w:p w:rsidR="00AD5C11" w:rsidRDefault="0053513E" w:rsidP="0053513E">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r w:rsidRPr="003E05A8">
        <w:rPr>
          <w:rFonts w:ascii="Times New Roman" w:eastAsia="Times New Roman" w:hAnsi="Times New Roman" w:cs="Times New Roman"/>
          <w:b/>
          <w:sz w:val="24"/>
          <w:szCs w:val="24"/>
          <w:lang w:eastAsia="ar-SA"/>
        </w:rPr>
        <w:t>2</w:t>
      </w:r>
      <w:r>
        <w:rPr>
          <w:rFonts w:ascii="Times New Roman" w:eastAsia="Times New Roman" w:hAnsi="Times New Roman" w:cs="Times New Roman"/>
          <w:sz w:val="24"/>
          <w:szCs w:val="24"/>
          <w:lang w:eastAsia="ar-SA"/>
        </w:rPr>
        <w:t xml:space="preserve">. </w:t>
      </w:r>
      <w:r w:rsidRPr="004365E2">
        <w:rPr>
          <w:rFonts w:ascii="Times New Roman" w:eastAsia="Times New Roman" w:hAnsi="Times New Roman" w:cs="Times New Roman"/>
          <w:sz w:val="24"/>
          <w:szCs w:val="24"/>
          <w:lang w:eastAsia="ar-SA"/>
        </w:rPr>
        <w:t>«О</w:t>
      </w:r>
      <w:r w:rsidR="007D0AB1">
        <w:rPr>
          <w:rFonts w:ascii="Times New Roman" w:eastAsia="Times New Roman" w:hAnsi="Times New Roman" w:cs="Times New Roman"/>
          <w:sz w:val="24"/>
          <w:szCs w:val="24"/>
          <w:lang w:eastAsia="ar-SA"/>
        </w:rPr>
        <w:t xml:space="preserve"> </w:t>
      </w:r>
      <w:r w:rsidR="00AD5C11">
        <w:rPr>
          <w:rFonts w:ascii="Times New Roman" w:eastAsia="Times New Roman" w:hAnsi="Times New Roman" w:cs="Times New Roman"/>
          <w:sz w:val="24"/>
          <w:szCs w:val="24"/>
          <w:lang w:eastAsia="ar-SA"/>
        </w:rPr>
        <w:t>компетен</w:t>
      </w:r>
      <w:r w:rsidR="00AE5C82">
        <w:rPr>
          <w:rFonts w:ascii="Times New Roman" w:eastAsia="Times New Roman" w:hAnsi="Times New Roman" w:cs="Times New Roman"/>
          <w:sz w:val="24"/>
          <w:szCs w:val="24"/>
          <w:lang w:eastAsia="ar-SA"/>
        </w:rPr>
        <w:t>тн</w:t>
      </w:r>
      <w:r w:rsidR="00246A9D">
        <w:rPr>
          <w:rFonts w:ascii="Times New Roman" w:eastAsia="Times New Roman" w:hAnsi="Times New Roman" w:cs="Times New Roman"/>
          <w:sz w:val="24"/>
          <w:szCs w:val="24"/>
          <w:lang w:eastAsia="ar-SA"/>
        </w:rPr>
        <w:t>ос</w:t>
      </w:r>
      <w:r w:rsidR="00AD5C11">
        <w:rPr>
          <w:rFonts w:ascii="Times New Roman" w:eastAsia="Times New Roman" w:hAnsi="Times New Roman" w:cs="Times New Roman"/>
          <w:sz w:val="24"/>
          <w:szCs w:val="24"/>
          <w:lang w:eastAsia="ar-SA"/>
        </w:rPr>
        <w:t>тном  подходе в образовании- пути к повышению его качества».</w:t>
      </w:r>
    </w:p>
    <w:p w:rsidR="002B74A8" w:rsidRDefault="002B74A8" w:rsidP="0053513E">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p>
    <w:p w:rsidR="0053513E" w:rsidRDefault="00AD5C11" w:rsidP="0053513E">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r w:rsidRPr="00AD5C11">
        <w:rPr>
          <w:rFonts w:ascii="Times New Roman" w:eastAsia="Times New Roman" w:hAnsi="Times New Roman" w:cs="Times New Roman"/>
          <w:b/>
          <w:sz w:val="24"/>
          <w:szCs w:val="24"/>
          <w:lang w:eastAsia="ar-SA"/>
        </w:rPr>
        <w:t>3</w:t>
      </w:r>
      <w:r>
        <w:rPr>
          <w:rFonts w:ascii="Times New Roman" w:eastAsia="Times New Roman" w:hAnsi="Times New Roman" w:cs="Times New Roman"/>
          <w:sz w:val="24"/>
          <w:szCs w:val="24"/>
          <w:lang w:eastAsia="ar-SA"/>
        </w:rPr>
        <w:t xml:space="preserve">. « Об  итогах успеваемости учащихся за 1 четверть 2014-2015 учебного года». </w:t>
      </w: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b/>
          <w:color w:val="000000"/>
          <w:sz w:val="24"/>
          <w:szCs w:val="24"/>
          <w:shd w:val="clear" w:color="auto" w:fill="FFFFFF"/>
          <w:lang w:eastAsia="ru-RU" w:bidi="ru-RU"/>
        </w:rPr>
      </w:pPr>
      <w:r w:rsidRPr="004D3536">
        <w:rPr>
          <w:rFonts w:ascii="Times New Roman" w:eastAsia="Times New Roman" w:hAnsi="Times New Roman" w:cs="Times New Roman"/>
          <w:b/>
          <w:sz w:val="24"/>
          <w:szCs w:val="24"/>
          <w:lang w:eastAsia="ar-SA"/>
        </w:rPr>
        <w:t xml:space="preserve">1. С вопросом </w:t>
      </w:r>
      <w:r w:rsidRPr="004D3536">
        <w:rPr>
          <w:rFonts w:ascii="Times New Roman" w:eastAsia="Times New Roman" w:hAnsi="Times New Roman" w:cs="Times New Roman"/>
          <w:b/>
          <w:color w:val="000000"/>
          <w:sz w:val="24"/>
          <w:szCs w:val="24"/>
          <w:shd w:val="clear" w:color="auto" w:fill="FFFFFF"/>
          <w:lang w:eastAsia="ru-RU" w:bidi="ru-RU"/>
        </w:rPr>
        <w:t>«О выполнении решений педагогического совета №1  от</w:t>
      </w:r>
      <w:r w:rsidR="001D7EF8">
        <w:rPr>
          <w:rFonts w:ascii="Times New Roman" w:eastAsia="Times New Roman" w:hAnsi="Times New Roman" w:cs="Times New Roman"/>
          <w:b/>
          <w:color w:val="000000"/>
          <w:sz w:val="24"/>
          <w:szCs w:val="24"/>
          <w:shd w:val="clear" w:color="auto" w:fill="FFFFFF"/>
          <w:lang w:eastAsia="ru-RU" w:bidi="ru-RU"/>
        </w:rPr>
        <w:t xml:space="preserve"> 29.09.2014 </w:t>
      </w:r>
      <w:r w:rsidRPr="004D3536">
        <w:rPr>
          <w:rFonts w:ascii="Times New Roman" w:eastAsia="Times New Roman" w:hAnsi="Times New Roman" w:cs="Times New Roman"/>
          <w:b/>
          <w:color w:val="000000"/>
          <w:sz w:val="24"/>
          <w:szCs w:val="24"/>
          <w:shd w:val="clear" w:color="auto" w:fill="FFFFFF"/>
          <w:lang w:eastAsia="ru-RU" w:bidi="ru-RU"/>
        </w:rPr>
        <w:t xml:space="preserve"> слушали директора МОУ гимназии  № 1 С.Н.Федорищева.  </w:t>
      </w:r>
    </w:p>
    <w:p w:rsidR="002B74A8" w:rsidRPr="004D3536" w:rsidRDefault="002B74A8" w:rsidP="0053513E">
      <w:pPr>
        <w:tabs>
          <w:tab w:val="left" w:pos="284"/>
          <w:tab w:val="left" w:pos="709"/>
        </w:tabs>
        <w:suppressAutoHyphens/>
        <w:spacing w:after="0" w:line="100" w:lineRule="atLeast"/>
        <w:rPr>
          <w:rFonts w:ascii="Times New Roman" w:eastAsia="Times New Roman" w:hAnsi="Times New Roman" w:cs="Times New Roman"/>
          <w:b/>
          <w:color w:val="000000"/>
          <w:sz w:val="24"/>
          <w:szCs w:val="24"/>
          <w:shd w:val="clear" w:color="auto" w:fill="FFFFFF"/>
          <w:lang w:eastAsia="ru-RU" w:bidi="ru-RU"/>
        </w:rPr>
      </w:pP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 В период с сентября по ноябрь 2014 года решения педагогического совета №1 по пунктам №   </w:t>
      </w:r>
      <w:r w:rsidR="002B74A8">
        <w:rPr>
          <w:rFonts w:ascii="Times New Roman" w:eastAsia="Times New Roman" w:hAnsi="Times New Roman" w:cs="Times New Roman"/>
          <w:color w:val="000000"/>
          <w:sz w:val="24"/>
          <w:szCs w:val="24"/>
          <w:shd w:val="clear" w:color="auto" w:fill="FFFFFF"/>
          <w:lang w:eastAsia="ru-RU" w:bidi="ru-RU"/>
        </w:rPr>
        <w:t>2,3,4,9</w:t>
      </w:r>
      <w:r>
        <w:rPr>
          <w:rFonts w:ascii="Times New Roman" w:eastAsia="Times New Roman" w:hAnsi="Times New Roman" w:cs="Times New Roman"/>
          <w:color w:val="000000"/>
          <w:sz w:val="24"/>
          <w:szCs w:val="24"/>
          <w:shd w:val="clear" w:color="auto" w:fill="FFFFFF"/>
          <w:lang w:eastAsia="ru-RU" w:bidi="ru-RU"/>
        </w:rPr>
        <w:t xml:space="preserve"> выполнены полностью</w:t>
      </w:r>
      <w:r w:rsidR="002B74A8">
        <w:rPr>
          <w:rFonts w:ascii="Times New Roman" w:eastAsia="Times New Roman" w:hAnsi="Times New Roman" w:cs="Times New Roman"/>
          <w:color w:val="000000"/>
          <w:sz w:val="24"/>
          <w:szCs w:val="24"/>
          <w:shd w:val="clear" w:color="auto" w:fill="FFFFFF"/>
          <w:lang w:eastAsia="ru-RU" w:bidi="ru-RU"/>
        </w:rPr>
        <w:t>,</w:t>
      </w:r>
      <w:r>
        <w:rPr>
          <w:rFonts w:ascii="Times New Roman" w:eastAsia="Times New Roman" w:hAnsi="Times New Roman" w:cs="Times New Roman"/>
          <w:color w:val="000000"/>
          <w:sz w:val="24"/>
          <w:szCs w:val="24"/>
          <w:shd w:val="clear" w:color="auto" w:fill="FFFFFF"/>
          <w:lang w:eastAsia="ru-RU" w:bidi="ru-RU"/>
        </w:rPr>
        <w:t xml:space="preserve"> остальные в стадии выполнения.</w:t>
      </w: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color w:val="000000"/>
          <w:sz w:val="24"/>
          <w:szCs w:val="24"/>
          <w:shd w:val="clear" w:color="auto" w:fill="FFFFFF"/>
          <w:lang w:eastAsia="ru-RU" w:bidi="ru-RU"/>
        </w:rPr>
      </w:pP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color w:val="000000"/>
          <w:sz w:val="24"/>
          <w:szCs w:val="24"/>
          <w:shd w:val="clear" w:color="auto" w:fill="FFFFFF"/>
          <w:lang w:eastAsia="ru-RU" w:bidi="ru-RU"/>
        </w:rPr>
      </w:pP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color w:val="000000"/>
          <w:sz w:val="24"/>
          <w:szCs w:val="24"/>
          <w:shd w:val="clear" w:color="auto" w:fill="FFFFFF"/>
          <w:lang w:eastAsia="ru-RU" w:bidi="ru-RU"/>
        </w:rPr>
      </w:pP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b/>
          <w:sz w:val="24"/>
          <w:szCs w:val="24"/>
          <w:lang w:eastAsia="ar-SA"/>
        </w:rPr>
      </w:pPr>
      <w:r w:rsidRPr="004D3536">
        <w:rPr>
          <w:rFonts w:ascii="Times New Roman" w:eastAsia="Times New Roman" w:hAnsi="Times New Roman" w:cs="Times New Roman"/>
          <w:b/>
          <w:color w:val="000000"/>
          <w:sz w:val="24"/>
          <w:szCs w:val="24"/>
          <w:shd w:val="clear" w:color="auto" w:fill="FFFFFF"/>
          <w:lang w:eastAsia="ru-RU" w:bidi="ru-RU"/>
        </w:rPr>
        <w:t xml:space="preserve">2.   «С  вопросом </w:t>
      </w:r>
      <w:r w:rsidRPr="004D3536">
        <w:rPr>
          <w:rFonts w:ascii="Times New Roman" w:eastAsia="Times New Roman" w:hAnsi="Times New Roman" w:cs="Times New Roman"/>
          <w:b/>
          <w:sz w:val="24"/>
          <w:szCs w:val="24"/>
          <w:lang w:eastAsia="ar-SA"/>
        </w:rPr>
        <w:t xml:space="preserve"> «О компетен</w:t>
      </w:r>
      <w:r w:rsidR="00246A9D" w:rsidRPr="004D3536">
        <w:rPr>
          <w:rFonts w:ascii="Times New Roman" w:eastAsia="Times New Roman" w:hAnsi="Times New Roman" w:cs="Times New Roman"/>
          <w:b/>
          <w:sz w:val="24"/>
          <w:szCs w:val="24"/>
          <w:lang w:eastAsia="ar-SA"/>
        </w:rPr>
        <w:t>ос</w:t>
      </w:r>
      <w:r w:rsidRPr="004D3536">
        <w:rPr>
          <w:rFonts w:ascii="Times New Roman" w:eastAsia="Times New Roman" w:hAnsi="Times New Roman" w:cs="Times New Roman"/>
          <w:b/>
          <w:sz w:val="24"/>
          <w:szCs w:val="24"/>
          <w:lang w:eastAsia="ar-SA"/>
        </w:rPr>
        <w:t>тном  подходе в образовании - пути к повышению его качества»  слушали заместителя директора МОУ гимназии №1 И.Г. Строганову.</w:t>
      </w:r>
    </w:p>
    <w:p w:rsidR="001D7EF8" w:rsidRPr="004D3536" w:rsidRDefault="001D7EF8" w:rsidP="0053513E">
      <w:pPr>
        <w:tabs>
          <w:tab w:val="left" w:pos="284"/>
          <w:tab w:val="left" w:pos="709"/>
        </w:tabs>
        <w:suppressAutoHyphens/>
        <w:spacing w:after="0" w:line="100" w:lineRule="atLeast"/>
        <w:rPr>
          <w:rFonts w:ascii="Times New Roman" w:eastAsia="Times New Roman" w:hAnsi="Times New Roman" w:cs="Times New Roman"/>
          <w:b/>
          <w:sz w:val="24"/>
          <w:szCs w:val="24"/>
          <w:lang w:eastAsia="ar-SA"/>
        </w:rPr>
      </w:pPr>
    </w:p>
    <w:p w:rsidR="00D1327A" w:rsidRPr="004D3536" w:rsidRDefault="00D1327A" w:rsidP="0053513E">
      <w:pPr>
        <w:tabs>
          <w:tab w:val="left" w:pos="284"/>
          <w:tab w:val="left" w:pos="709"/>
        </w:tabs>
        <w:suppressAutoHyphens/>
        <w:spacing w:after="0" w:line="100" w:lineRule="atLeast"/>
        <w:rPr>
          <w:rFonts w:ascii="Times New Roman" w:eastAsia="Times New Roman" w:hAnsi="Times New Roman" w:cs="Times New Roman"/>
          <w:b/>
          <w:sz w:val="24"/>
          <w:szCs w:val="24"/>
          <w:lang w:eastAsia="ar-SA"/>
        </w:rPr>
      </w:pPr>
      <w:r w:rsidRPr="004D3536">
        <w:rPr>
          <w:rFonts w:ascii="Times New Roman" w:eastAsia="Times New Roman" w:hAnsi="Times New Roman" w:cs="Times New Roman"/>
          <w:b/>
          <w:sz w:val="24"/>
          <w:szCs w:val="24"/>
          <w:lang w:eastAsia="ar-SA"/>
        </w:rPr>
        <w:t>( Доклад прилагается).Тезисы из доклада.</w:t>
      </w:r>
    </w:p>
    <w:p w:rsidR="00246A9D" w:rsidRPr="006D5954" w:rsidRDefault="00246A9D" w:rsidP="00246A9D">
      <w:pPr>
        <w:spacing w:after="120" w:line="240" w:lineRule="atLeast"/>
        <w:jc w:val="center"/>
        <w:rPr>
          <w:rFonts w:ascii="Times New Roman" w:eastAsia="Times New Roman" w:hAnsi="Times New Roman" w:cs="Times New Roman"/>
          <w:color w:val="333333"/>
          <w:sz w:val="24"/>
          <w:szCs w:val="24"/>
          <w:lang w:eastAsia="ru-RU"/>
        </w:rPr>
      </w:pPr>
    </w:p>
    <w:p w:rsidR="00246A9D" w:rsidRPr="006D5954" w:rsidRDefault="00246A9D" w:rsidP="00246A9D">
      <w:pPr>
        <w:spacing w:after="120" w:line="240" w:lineRule="atLeast"/>
        <w:jc w:val="right"/>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«Плохой учитель преподносит истину, хороший – учит её находить»</w:t>
      </w:r>
    </w:p>
    <w:p w:rsidR="00246A9D" w:rsidRPr="006D5954" w:rsidRDefault="00246A9D" w:rsidP="00246A9D">
      <w:pPr>
        <w:spacing w:after="120" w:line="240" w:lineRule="atLeast"/>
        <w:jc w:val="right"/>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i/>
          <w:iCs/>
          <w:color w:val="333333"/>
          <w:sz w:val="24"/>
          <w:szCs w:val="24"/>
          <w:lang w:eastAsia="ru-RU"/>
        </w:rPr>
        <w:t>А. Дистервег</w:t>
      </w:r>
    </w:p>
    <w:p w:rsidR="00246A9D" w:rsidRPr="006D5954" w:rsidRDefault="00246A9D" w:rsidP="00AE5C82">
      <w:pPr>
        <w:spacing w:after="120"/>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 «Как учить детей?»;– «Как развивать у учащихся </w:t>
      </w:r>
      <w:r>
        <w:rPr>
          <w:rFonts w:ascii="Times New Roman" w:eastAsia="Times New Roman" w:hAnsi="Times New Roman" w:cs="Times New Roman"/>
          <w:color w:val="333333"/>
          <w:sz w:val="24"/>
          <w:szCs w:val="24"/>
          <w:lang w:eastAsia="ru-RU"/>
        </w:rPr>
        <w:t xml:space="preserve">внутреннюю мотивацию к обучению </w:t>
      </w:r>
      <w:r w:rsidRPr="006D5954">
        <w:rPr>
          <w:rFonts w:ascii="Times New Roman" w:eastAsia="Times New Roman" w:hAnsi="Times New Roman" w:cs="Times New Roman"/>
          <w:color w:val="333333"/>
          <w:sz w:val="24"/>
          <w:szCs w:val="24"/>
          <w:lang w:eastAsia="ru-RU"/>
        </w:rPr>
        <w:t xml:space="preserve">предметов?»; – «Каким способам деятельности обучать детей?». </w:t>
      </w:r>
    </w:p>
    <w:p w:rsidR="00246A9D" w:rsidRDefault="00246A9D" w:rsidP="00246A9D">
      <w:pPr>
        <w:spacing w:after="120"/>
        <w:ind w:firstLine="708"/>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Ответы на эти вопросы даёт подход в обучении. Для того,  чтобы вести работу по созданию условий для профессионального развития педагогов, необходимо определиться в отношении критериев успешности и компетентности педагогической деятельности, тех ценностей, той модели, если хотите, того портрета учителя, к которому хотелось бы стремиться.  Успешный учитель  всегда сориентирован на самоанализ и самодиагностику.</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Компетентность учителя характеризуется основными направлениями, по которым он может повысить свое профессиональное мастерство, это:</w:t>
      </w:r>
    </w:p>
    <w:p w:rsidR="00246A9D" w:rsidRPr="006D5954" w:rsidRDefault="00246A9D" w:rsidP="00246A9D">
      <w:pPr>
        <w:numPr>
          <w:ilvl w:val="0"/>
          <w:numId w:val="1"/>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i/>
          <w:iCs/>
          <w:color w:val="333333"/>
          <w:sz w:val="24"/>
          <w:szCs w:val="24"/>
          <w:lang w:eastAsia="ru-RU"/>
        </w:rPr>
        <w:lastRenderedPageBreak/>
        <w:t>Личность учителя как человека</w:t>
      </w:r>
      <w:r w:rsidRPr="006D5954">
        <w:rPr>
          <w:rFonts w:ascii="Times New Roman" w:eastAsia="Times New Roman" w:hAnsi="Times New Roman" w:cs="Times New Roman"/>
          <w:i/>
          <w:iCs/>
          <w:color w:val="333333"/>
          <w:sz w:val="24"/>
          <w:szCs w:val="24"/>
          <w:lang w:eastAsia="ru-RU"/>
        </w:rPr>
        <w:t>,</w:t>
      </w:r>
      <w:r w:rsidRPr="006D5954">
        <w:rPr>
          <w:rFonts w:ascii="Times New Roman" w:eastAsia="Times New Roman" w:hAnsi="Times New Roman" w:cs="Times New Roman"/>
          <w:color w:val="333333"/>
          <w:sz w:val="24"/>
          <w:szCs w:val="24"/>
          <w:lang w:eastAsia="ru-RU"/>
        </w:rPr>
        <w:t xml:space="preserve"> который учится всю жизнь, и только в этом случае он обретает право учить;</w:t>
      </w:r>
    </w:p>
    <w:p w:rsidR="00246A9D" w:rsidRPr="006D5954" w:rsidRDefault="00246A9D" w:rsidP="00246A9D">
      <w:pPr>
        <w:numPr>
          <w:ilvl w:val="0"/>
          <w:numId w:val="1"/>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i/>
          <w:iCs/>
          <w:color w:val="333333"/>
          <w:sz w:val="24"/>
          <w:szCs w:val="24"/>
          <w:lang w:eastAsia="ru-RU"/>
        </w:rPr>
        <w:t>Психолого-педагогическое общение,</w:t>
      </w:r>
      <w:r w:rsidRPr="006D5954">
        <w:rPr>
          <w:rFonts w:ascii="Times New Roman" w:eastAsia="Times New Roman" w:hAnsi="Times New Roman" w:cs="Times New Roman"/>
          <w:color w:val="333333"/>
          <w:sz w:val="24"/>
          <w:szCs w:val="24"/>
          <w:lang w:eastAsia="ru-RU"/>
        </w:rPr>
        <w:t xml:space="preserve"> которое включает в себя культуру педагогического общения, развитие способностей работать в коллективе, освоение корпоративных норм поведения.</w:t>
      </w:r>
    </w:p>
    <w:p w:rsidR="00AE5C82" w:rsidRPr="006D5954" w:rsidRDefault="00AE5C82" w:rsidP="00246A9D">
      <w:pPr>
        <w:spacing w:after="1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Рассмотрим педагогические критерии компетентности учителя.</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О работе учителя судят по конечному результату, поэтому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bCs/>
          <w:color w:val="333333"/>
          <w:sz w:val="24"/>
          <w:szCs w:val="24"/>
          <w:lang w:eastAsia="ru-RU"/>
        </w:rPr>
        <w:t>Первый критерий</w:t>
      </w:r>
      <w:r w:rsidRPr="006D5954">
        <w:rPr>
          <w:rFonts w:ascii="Times New Roman" w:eastAsia="Times New Roman" w:hAnsi="Times New Roman" w:cs="Times New Roman"/>
          <w:color w:val="333333"/>
          <w:sz w:val="24"/>
          <w:szCs w:val="24"/>
          <w:lang w:eastAsia="ru-RU"/>
        </w:rPr>
        <w:t xml:space="preserve"> – это уровень обученности наших учеников, так называемый ЗУН (знания, умения, навыки)</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bCs/>
          <w:color w:val="333333"/>
          <w:sz w:val="24"/>
          <w:szCs w:val="24"/>
          <w:lang w:eastAsia="ru-RU"/>
        </w:rPr>
        <w:t>Второй критерий</w:t>
      </w:r>
      <w:r w:rsidRPr="006D5954">
        <w:rPr>
          <w:rFonts w:ascii="Times New Roman" w:eastAsia="Times New Roman" w:hAnsi="Times New Roman" w:cs="Times New Roman"/>
          <w:color w:val="333333"/>
          <w:sz w:val="24"/>
          <w:szCs w:val="24"/>
          <w:lang w:eastAsia="ru-RU"/>
        </w:rPr>
        <w:t xml:space="preserve"> – уровень сформированности общеучебных умений и навыков (ОУУН).  Это: </w:t>
      </w:r>
    </w:p>
    <w:p w:rsidR="00246A9D" w:rsidRPr="006D5954" w:rsidRDefault="00246A9D" w:rsidP="00246A9D">
      <w:pPr>
        <w:numPr>
          <w:ilvl w:val="0"/>
          <w:numId w:val="2"/>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Учебно-информационные умения</w:t>
      </w:r>
    </w:p>
    <w:p w:rsidR="00246A9D" w:rsidRPr="006D5954" w:rsidRDefault="00246A9D" w:rsidP="00246A9D">
      <w:pPr>
        <w:numPr>
          <w:ilvl w:val="0"/>
          <w:numId w:val="2"/>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Учебно-логические умения</w:t>
      </w:r>
    </w:p>
    <w:p w:rsidR="00246A9D" w:rsidRPr="006D5954" w:rsidRDefault="00246A9D" w:rsidP="00246A9D">
      <w:pPr>
        <w:numPr>
          <w:ilvl w:val="0"/>
          <w:numId w:val="2"/>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Учебно-управленческие умения</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bCs/>
          <w:color w:val="333333"/>
          <w:sz w:val="24"/>
          <w:szCs w:val="24"/>
          <w:lang w:eastAsia="ru-RU"/>
        </w:rPr>
        <w:t>Третий критерий</w:t>
      </w:r>
      <w:r w:rsidRPr="006D5954">
        <w:rPr>
          <w:rFonts w:ascii="Times New Roman" w:eastAsia="Times New Roman" w:hAnsi="Times New Roman" w:cs="Times New Roman"/>
          <w:color w:val="333333"/>
          <w:sz w:val="24"/>
          <w:szCs w:val="24"/>
          <w:lang w:eastAsia="ru-RU"/>
        </w:rPr>
        <w:t xml:space="preserve"> – это инновационная деятельность, которая позволяет осуществлять образовательный процесс на более высоком, современном уровне.  Об этих инновациях мы поговорим чуть позднее.</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bCs/>
          <w:color w:val="333333"/>
          <w:sz w:val="24"/>
          <w:szCs w:val="24"/>
          <w:lang w:eastAsia="ru-RU"/>
        </w:rPr>
        <w:t>Четвертый  критерий</w:t>
      </w:r>
      <w:r w:rsidRPr="006D5954">
        <w:rPr>
          <w:rFonts w:ascii="Times New Roman" w:eastAsia="Times New Roman" w:hAnsi="Times New Roman" w:cs="Times New Roman"/>
          <w:color w:val="333333"/>
          <w:sz w:val="24"/>
          <w:szCs w:val="24"/>
          <w:lang w:eastAsia="ru-RU"/>
        </w:rPr>
        <w:t xml:space="preserve"> – состояние исследовательской работы и работы по самообразованию. Учитель – это тот человек, который учится всю жизнь. Поэтому важным критерием успешности работы учителя становится его самообразование, целью которого является овладение теоретических сведений о различных методах и формах преподавания. Исследовательская работа дает возможность проследить эффективность применения тех или иных теоретических знаний.</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bCs/>
          <w:color w:val="333333"/>
          <w:sz w:val="24"/>
          <w:szCs w:val="24"/>
          <w:lang w:eastAsia="ru-RU"/>
        </w:rPr>
        <w:t>Пятый  критерий</w:t>
      </w:r>
      <w:r>
        <w:rPr>
          <w:rFonts w:ascii="Times New Roman" w:eastAsia="Times New Roman" w:hAnsi="Times New Roman" w:cs="Times New Roman"/>
          <w:color w:val="333333"/>
          <w:sz w:val="24"/>
          <w:szCs w:val="24"/>
          <w:lang w:eastAsia="ru-RU"/>
        </w:rPr>
        <w:t xml:space="preserve"> – образование</w:t>
      </w:r>
      <w:r w:rsidRPr="006D5954">
        <w:rPr>
          <w:rFonts w:ascii="Times New Roman" w:eastAsia="Times New Roman" w:hAnsi="Times New Roman" w:cs="Times New Roman"/>
          <w:color w:val="333333"/>
          <w:sz w:val="24"/>
          <w:szCs w:val="24"/>
          <w:lang w:eastAsia="ru-RU"/>
        </w:rPr>
        <w:t xml:space="preserve"> педагогов и повышение квалификации.  Это одно важнейших условий для повышения своей педагогической компетенции, сохранения качества преподавания.</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bCs/>
          <w:color w:val="333333"/>
          <w:sz w:val="24"/>
          <w:szCs w:val="24"/>
          <w:lang w:eastAsia="ru-RU"/>
        </w:rPr>
        <w:t>Шестой критерий</w:t>
      </w:r>
      <w:r w:rsidRPr="006D5954">
        <w:rPr>
          <w:rFonts w:ascii="Times New Roman" w:eastAsia="Times New Roman" w:hAnsi="Times New Roman" w:cs="Times New Roman"/>
          <w:color w:val="333333"/>
          <w:sz w:val="24"/>
          <w:szCs w:val="24"/>
          <w:lang w:eastAsia="ru-RU"/>
        </w:rPr>
        <w:t xml:space="preserve"> – способност</w:t>
      </w:r>
      <w:r>
        <w:rPr>
          <w:rFonts w:ascii="Times New Roman" w:eastAsia="Times New Roman" w:hAnsi="Times New Roman" w:cs="Times New Roman"/>
          <w:color w:val="333333"/>
          <w:sz w:val="24"/>
          <w:szCs w:val="24"/>
          <w:lang w:eastAsia="ru-RU"/>
        </w:rPr>
        <w:t>ь к самоанализу, самодиагностике</w:t>
      </w:r>
      <w:r w:rsidRPr="006D5954">
        <w:rPr>
          <w:rFonts w:ascii="Times New Roman" w:eastAsia="Times New Roman" w:hAnsi="Times New Roman" w:cs="Times New Roman"/>
          <w:color w:val="333333"/>
          <w:sz w:val="24"/>
          <w:szCs w:val="24"/>
          <w:lang w:eastAsia="ru-RU"/>
        </w:rPr>
        <w:t xml:space="preserve">, так называемой  рефлексии. Учителя, безусловно, всегда размышляют по поводу того, что они делают.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Эти размышления можно разделить на два вида: </w:t>
      </w:r>
    </w:p>
    <w:p w:rsidR="00246A9D" w:rsidRPr="006D5954" w:rsidRDefault="00246A9D" w:rsidP="00246A9D">
      <w:pPr>
        <w:numPr>
          <w:ilvl w:val="0"/>
          <w:numId w:val="3"/>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Размышления, претворенные в действие  (т.е. придумал и сделал)</w:t>
      </w:r>
    </w:p>
    <w:p w:rsidR="00246A9D" w:rsidRPr="006D5954" w:rsidRDefault="00246A9D" w:rsidP="00246A9D">
      <w:pPr>
        <w:numPr>
          <w:ilvl w:val="0"/>
          <w:numId w:val="3"/>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Размышления по поводу совершенных действий  (т.е. анализ  совершенного) – рефлексия.</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Эти два процесса очень важны, поскольку они дают возможность быть занятым поиском новых идей, импровизировать, используя новшества, соответствующие современным направлениям работы в образовании.</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Рассмотрим </w:t>
      </w:r>
      <w:r w:rsidRPr="00FF024F">
        <w:rPr>
          <w:rFonts w:ascii="Times New Roman" w:eastAsia="Times New Roman" w:hAnsi="Times New Roman" w:cs="Times New Roman"/>
          <w:bCs/>
          <w:color w:val="333333"/>
          <w:sz w:val="24"/>
          <w:szCs w:val="24"/>
          <w:lang w:eastAsia="ru-RU"/>
        </w:rPr>
        <w:t>психологические критерии компетентности учителя.</w:t>
      </w:r>
      <w:r w:rsidRPr="006D5954">
        <w:rPr>
          <w:rFonts w:ascii="Times New Roman" w:eastAsia="Times New Roman" w:hAnsi="Times New Roman" w:cs="Times New Roman"/>
          <w:color w:val="333333"/>
          <w:sz w:val="24"/>
          <w:szCs w:val="24"/>
          <w:lang w:eastAsia="ru-RU"/>
        </w:rPr>
        <w:t xml:space="preserve">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«Настоящее образование – это такое образование, которое заставляет определить свое отношение ко всему окружающему» писал Добролюбов.</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color w:val="333333"/>
          <w:sz w:val="24"/>
          <w:szCs w:val="24"/>
          <w:lang w:eastAsia="ru-RU"/>
        </w:rPr>
        <w:lastRenderedPageBreak/>
        <w:t>1</w:t>
      </w:r>
      <w:r w:rsidRPr="006D5954">
        <w:rPr>
          <w:rFonts w:ascii="Times New Roman" w:eastAsia="Times New Roman" w:hAnsi="Times New Roman" w:cs="Times New Roman"/>
          <w:color w:val="333333"/>
          <w:sz w:val="24"/>
          <w:szCs w:val="24"/>
          <w:lang w:eastAsia="ru-RU"/>
        </w:rPr>
        <w:t>. Интерес, мотивация.</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Что интересует моих учеников? Можно спросить, а лучше создать такую атмосферу доверия и творчества, в которой интересы проявятся естественным образом.</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color w:val="333333"/>
          <w:sz w:val="24"/>
          <w:szCs w:val="24"/>
          <w:lang w:eastAsia="ru-RU"/>
        </w:rPr>
        <w:t>2</w:t>
      </w:r>
      <w:r w:rsidRPr="006D5954">
        <w:rPr>
          <w:rFonts w:ascii="Times New Roman" w:eastAsia="Times New Roman" w:hAnsi="Times New Roman" w:cs="Times New Roman"/>
          <w:color w:val="333333"/>
          <w:sz w:val="24"/>
          <w:szCs w:val="24"/>
          <w:lang w:eastAsia="ru-RU"/>
        </w:rPr>
        <w:t>. Сознательное обучение.</w:t>
      </w:r>
    </w:p>
    <w:p w:rsidR="00246A9D" w:rsidRPr="00AE5C82"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color w:val="333333"/>
          <w:sz w:val="24"/>
          <w:szCs w:val="24"/>
          <w:lang w:eastAsia="ru-RU"/>
        </w:rPr>
        <w:t>Нужно научиться воспитывать у ученика требуемое отношение к учебе.</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color w:val="333333"/>
          <w:sz w:val="24"/>
          <w:szCs w:val="24"/>
          <w:lang w:eastAsia="ru-RU"/>
        </w:rPr>
        <w:t>3</w:t>
      </w:r>
      <w:r w:rsidRPr="006D5954">
        <w:rPr>
          <w:rFonts w:ascii="Times New Roman" w:eastAsia="Times New Roman" w:hAnsi="Times New Roman" w:cs="Times New Roman"/>
          <w:color w:val="333333"/>
          <w:sz w:val="24"/>
          <w:szCs w:val="24"/>
          <w:lang w:eastAsia="ru-RU"/>
        </w:rPr>
        <w:t>. Взаимоотношения в системе «Учитель – ученик».</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Правильное взаимодействие учителя с учеником является ведущей переменной процесса обучения, обуславливает формирование познавательных действий учащихся.</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color w:val="333333"/>
          <w:sz w:val="24"/>
          <w:szCs w:val="24"/>
          <w:lang w:eastAsia="ru-RU"/>
        </w:rPr>
        <w:t>4</w:t>
      </w:r>
      <w:r w:rsidRPr="006D5954">
        <w:rPr>
          <w:rFonts w:ascii="Times New Roman" w:eastAsia="Times New Roman" w:hAnsi="Times New Roman" w:cs="Times New Roman"/>
          <w:color w:val="333333"/>
          <w:sz w:val="24"/>
          <w:szCs w:val="24"/>
          <w:lang w:eastAsia="ru-RU"/>
        </w:rPr>
        <w:t>. Учет индивидуальных особенностей ученика.</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Воспитание внимания зависит от личных качеств учителя. К числу наиболее важных качеств учителя относят внимательность и наблюдательность, учитель должен по глазам учеников уметь понимать: </w:t>
      </w:r>
    </w:p>
    <w:p w:rsidR="00246A9D" w:rsidRPr="006D5954" w:rsidRDefault="00246A9D" w:rsidP="00246A9D">
      <w:pPr>
        <w:numPr>
          <w:ilvl w:val="0"/>
          <w:numId w:val="4"/>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Как на уроке создана установка быть внимательным;</w:t>
      </w:r>
    </w:p>
    <w:p w:rsidR="00246A9D" w:rsidRPr="006D5954" w:rsidRDefault="00246A9D" w:rsidP="00246A9D">
      <w:pPr>
        <w:numPr>
          <w:ilvl w:val="0"/>
          <w:numId w:val="4"/>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Как использованы внешние особенности наглядного материала</w:t>
      </w:r>
    </w:p>
    <w:p w:rsidR="00246A9D" w:rsidRPr="006D5954" w:rsidRDefault="00246A9D" w:rsidP="00246A9D">
      <w:pPr>
        <w:numPr>
          <w:ilvl w:val="0"/>
          <w:numId w:val="4"/>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Как организована смена видов деятельности</w:t>
      </w:r>
    </w:p>
    <w:p w:rsidR="00246A9D" w:rsidRPr="006D5954" w:rsidRDefault="00246A9D" w:rsidP="00246A9D">
      <w:pPr>
        <w:numPr>
          <w:ilvl w:val="0"/>
          <w:numId w:val="4"/>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Как учитываются возрастные особенности</w:t>
      </w:r>
    </w:p>
    <w:p w:rsidR="00246A9D" w:rsidRPr="006D5954" w:rsidRDefault="00246A9D" w:rsidP="00246A9D">
      <w:pPr>
        <w:numPr>
          <w:ilvl w:val="0"/>
          <w:numId w:val="4"/>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Как организована активность учащихся</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Рассмотрим </w:t>
      </w:r>
      <w:r w:rsidRPr="00FF024F">
        <w:rPr>
          <w:rFonts w:ascii="Times New Roman" w:eastAsia="Times New Roman" w:hAnsi="Times New Roman" w:cs="Times New Roman"/>
          <w:bCs/>
          <w:color w:val="333333"/>
          <w:sz w:val="24"/>
          <w:szCs w:val="24"/>
          <w:lang w:eastAsia="ru-RU"/>
        </w:rPr>
        <w:t>личностные критерии компетентности учителя</w:t>
      </w:r>
      <w:r>
        <w:rPr>
          <w:rFonts w:ascii="Times New Roman" w:eastAsia="Times New Roman" w:hAnsi="Times New Roman" w:cs="Times New Roman"/>
          <w:color w:val="333333"/>
          <w:sz w:val="24"/>
          <w:szCs w:val="24"/>
          <w:lang w:eastAsia="ru-RU"/>
        </w:rPr>
        <w:t>.</w:t>
      </w:r>
      <w:r w:rsidRPr="006D5954">
        <w:rPr>
          <w:rFonts w:ascii="Times New Roman" w:eastAsia="Times New Roman" w:hAnsi="Times New Roman" w:cs="Times New Roman"/>
          <w:color w:val="333333"/>
          <w:sz w:val="24"/>
          <w:szCs w:val="24"/>
          <w:lang w:eastAsia="ru-RU"/>
        </w:rPr>
        <w:t xml:space="preserve">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Специфической чертой деятельности учителя является высокая включенность в неё личности учителя.Это означает, что личностные особенности учителя выступают как инструмент его профессиональной деятельности.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246A9D">
        <w:rPr>
          <w:rFonts w:ascii="Times New Roman" w:eastAsia="Times New Roman" w:hAnsi="Times New Roman" w:cs="Times New Roman"/>
          <w:color w:val="333333"/>
          <w:sz w:val="24"/>
          <w:szCs w:val="24"/>
          <w:u w:val="single"/>
          <w:lang w:eastAsia="ru-RU"/>
        </w:rPr>
        <w:t>1. Эмоциональность</w:t>
      </w:r>
      <w:r>
        <w:rPr>
          <w:rFonts w:ascii="Times New Roman" w:eastAsia="Times New Roman" w:hAnsi="Times New Roman" w:cs="Times New Roman"/>
          <w:color w:val="333333"/>
          <w:sz w:val="24"/>
          <w:szCs w:val="24"/>
          <w:lang w:eastAsia="ru-RU"/>
        </w:rPr>
        <w:t>:</w:t>
      </w:r>
    </w:p>
    <w:p w:rsidR="00246A9D" w:rsidRPr="006D5954" w:rsidRDefault="00246A9D" w:rsidP="00246A9D">
      <w:pPr>
        <w:numPr>
          <w:ilvl w:val="0"/>
          <w:numId w:val="5"/>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интенсивность эмоций, их устойчивость, глубина чувств</w:t>
      </w:r>
    </w:p>
    <w:p w:rsidR="00246A9D" w:rsidRPr="006D5954" w:rsidRDefault="00246A9D" w:rsidP="00246A9D">
      <w:pPr>
        <w:numPr>
          <w:ilvl w:val="0"/>
          <w:numId w:val="5"/>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адекватность эмоционального состояния учителя на деятельность учащихся</w:t>
      </w:r>
    </w:p>
    <w:p w:rsidR="00246A9D" w:rsidRPr="006D5954" w:rsidRDefault="00246A9D" w:rsidP="00246A9D">
      <w:pPr>
        <w:numPr>
          <w:ilvl w:val="0"/>
          <w:numId w:val="5"/>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доброжелательность реакции учителя на возбуждение</w:t>
      </w:r>
    </w:p>
    <w:p w:rsidR="00246A9D" w:rsidRPr="006D5954" w:rsidRDefault="00246A9D" w:rsidP="00246A9D">
      <w:pPr>
        <w:numPr>
          <w:ilvl w:val="0"/>
          <w:numId w:val="5"/>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уверенность в своих педагогических мыслях и действиях, удовлетворенность от результатов своего труда.</w:t>
      </w:r>
    </w:p>
    <w:p w:rsidR="00246A9D" w:rsidRPr="006D5954" w:rsidRDefault="00246A9D" w:rsidP="00246A9D">
      <w:pPr>
        <w:spacing w:after="120"/>
        <w:ind w:firstLine="708"/>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 сожалению, почти все учителя приобретают «профессиональную» окраску голоса: нервная монотонность с элементами металла. Это учительское свойство раздражает, угнетает учащихся.</w:t>
      </w:r>
    </w:p>
    <w:p w:rsidR="00246A9D" w:rsidRPr="00246A9D" w:rsidRDefault="00246A9D" w:rsidP="00246A9D">
      <w:pPr>
        <w:spacing w:after="120"/>
        <w:jc w:val="both"/>
        <w:rPr>
          <w:rFonts w:ascii="Times New Roman" w:eastAsia="Times New Roman" w:hAnsi="Times New Roman" w:cs="Times New Roman"/>
          <w:color w:val="333333"/>
          <w:sz w:val="24"/>
          <w:szCs w:val="24"/>
          <w:u w:val="single"/>
          <w:lang w:eastAsia="ru-RU"/>
        </w:rPr>
      </w:pPr>
      <w:r w:rsidRPr="00246A9D">
        <w:rPr>
          <w:rFonts w:ascii="Times New Roman" w:eastAsia="Times New Roman" w:hAnsi="Times New Roman" w:cs="Times New Roman"/>
          <w:color w:val="333333"/>
          <w:sz w:val="24"/>
          <w:szCs w:val="24"/>
          <w:u w:val="single"/>
          <w:lang w:eastAsia="ru-RU"/>
        </w:rPr>
        <w:t xml:space="preserve">2. Выразительность речи. </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Это качество характеризует содержательность, яркость, образность и убедительность речи учителя.</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Для постановки голоса, владения средствами внешней выразительности необходимо использовать рефлексию своего поведения и специальные упражнения для ораторского искусства, а для обогащения лексики, образности действует правило «Три О»: </w:t>
      </w:r>
    </w:p>
    <w:p w:rsidR="00246A9D" w:rsidRPr="006D5954" w:rsidRDefault="00246A9D" w:rsidP="00246A9D">
      <w:pPr>
        <w:numPr>
          <w:ilvl w:val="0"/>
          <w:numId w:val="6"/>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lastRenderedPageBreak/>
        <w:t>общение с хорошей литературой, искусством, природой</w:t>
      </w:r>
    </w:p>
    <w:p w:rsidR="00246A9D" w:rsidRPr="006D5954" w:rsidRDefault="00246A9D" w:rsidP="00246A9D">
      <w:pPr>
        <w:numPr>
          <w:ilvl w:val="0"/>
          <w:numId w:val="6"/>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общение с интересными людьми, любовь, дружба</w:t>
      </w:r>
    </w:p>
    <w:p w:rsidR="00246A9D" w:rsidRPr="006D5954" w:rsidRDefault="00246A9D" w:rsidP="00246A9D">
      <w:pPr>
        <w:numPr>
          <w:ilvl w:val="0"/>
          <w:numId w:val="6"/>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общение – с самим собой – саморазвитие – время печали, творчества, размышлений.</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 великому сожалению, мы очень часто делаем элементарные ошибки в произношении, а уж про письменную речь, и говорить нечего.  Тут такое количество ошибок, что просто диву даешься, где нас учили?</w:t>
      </w:r>
    </w:p>
    <w:p w:rsidR="00246A9D" w:rsidRPr="00246A9D" w:rsidRDefault="00246A9D" w:rsidP="00246A9D">
      <w:pPr>
        <w:spacing w:after="120"/>
        <w:jc w:val="both"/>
        <w:rPr>
          <w:rFonts w:ascii="Times New Roman" w:eastAsia="Times New Roman" w:hAnsi="Times New Roman" w:cs="Times New Roman"/>
          <w:color w:val="333333"/>
          <w:sz w:val="24"/>
          <w:szCs w:val="24"/>
          <w:u w:val="single"/>
          <w:lang w:eastAsia="ru-RU"/>
        </w:rPr>
      </w:pPr>
      <w:r w:rsidRPr="00246A9D">
        <w:rPr>
          <w:rFonts w:ascii="Times New Roman" w:eastAsia="Times New Roman" w:hAnsi="Times New Roman" w:cs="Times New Roman"/>
          <w:color w:val="333333"/>
          <w:sz w:val="24"/>
          <w:szCs w:val="24"/>
          <w:u w:val="single"/>
          <w:lang w:eastAsia="ru-RU"/>
        </w:rPr>
        <w:t xml:space="preserve">3. Творческое начало личности.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Учитель, как и писатель, должен строить свою внутреннюю и внешнюю биографию. Но делать это  с творческим подходом, остроумно, оригинально, поэтому так часто ученикам, даже самым умным и дисциплинированным, на уроках скучно. И это приговор учителю!</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246A9D">
        <w:rPr>
          <w:rFonts w:ascii="Times New Roman" w:eastAsia="Times New Roman" w:hAnsi="Times New Roman" w:cs="Times New Roman"/>
          <w:color w:val="333333"/>
          <w:sz w:val="24"/>
          <w:szCs w:val="24"/>
          <w:u w:val="single"/>
          <w:lang w:eastAsia="ru-RU"/>
        </w:rPr>
        <w:t>4. Организаторские способности</w:t>
      </w:r>
      <w:r w:rsidRPr="006D5954">
        <w:rPr>
          <w:rFonts w:ascii="Times New Roman" w:eastAsia="Times New Roman" w:hAnsi="Times New Roman" w:cs="Times New Roman"/>
          <w:color w:val="333333"/>
          <w:sz w:val="24"/>
          <w:szCs w:val="24"/>
          <w:lang w:eastAsia="ru-RU"/>
        </w:rPr>
        <w:t>.</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Необходимы как обеспечения работы самого учителя, так для создания хорошего ученического коллектива.</w:t>
      </w:r>
    </w:p>
    <w:p w:rsidR="00246A9D" w:rsidRPr="00246A9D" w:rsidRDefault="00246A9D" w:rsidP="00246A9D">
      <w:pPr>
        <w:spacing w:after="120"/>
        <w:jc w:val="both"/>
        <w:rPr>
          <w:rFonts w:ascii="Times New Roman" w:eastAsia="Times New Roman" w:hAnsi="Times New Roman" w:cs="Times New Roman"/>
          <w:color w:val="333333"/>
          <w:sz w:val="24"/>
          <w:szCs w:val="24"/>
          <w:u w:val="single"/>
          <w:lang w:eastAsia="ru-RU"/>
        </w:rPr>
      </w:pPr>
      <w:r w:rsidRPr="00246A9D">
        <w:rPr>
          <w:rFonts w:ascii="Times New Roman" w:eastAsia="Times New Roman" w:hAnsi="Times New Roman" w:cs="Times New Roman"/>
          <w:color w:val="333333"/>
          <w:sz w:val="24"/>
          <w:szCs w:val="24"/>
          <w:u w:val="single"/>
          <w:lang w:eastAsia="ru-RU"/>
        </w:rPr>
        <w:t xml:space="preserve">5. Чувство юмора. </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Дети любят разных учителей, но более всего веселых – таких, кто за словом в карман не полезет и из всякого затруднения найдет выход. </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Как часто,  посещая уроки у учителей, думаешь, ну правда, какие же мы скучные люди, иногда хочется, чтобы учитель  просто пошутил, посмеялся от души вместе с ребятами, ведь не всегда же они бывают «трудными», да и не все.</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«Отсутствие у учителя чувства юмора воздвигает стену взаимного непонимания: учитель не понимает детей, дети не понимают учителя.  Сознание того, что дети тебя не понимают, раздражает, и это раздражение – то состояние, из которого учитель часто не находит выхода», говорил Василий Сухомлинский.</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246A9D">
        <w:rPr>
          <w:rFonts w:ascii="Times New Roman" w:eastAsia="Times New Roman" w:hAnsi="Times New Roman" w:cs="Times New Roman"/>
          <w:color w:val="333333"/>
          <w:sz w:val="24"/>
          <w:szCs w:val="24"/>
          <w:u w:val="single"/>
          <w:lang w:eastAsia="ru-RU"/>
        </w:rPr>
        <w:t>6. Настойчивость, дисциплинированность</w:t>
      </w:r>
      <w:r>
        <w:rPr>
          <w:rFonts w:ascii="Times New Roman" w:eastAsia="Times New Roman" w:hAnsi="Times New Roman" w:cs="Times New Roman"/>
          <w:color w:val="333333"/>
          <w:sz w:val="24"/>
          <w:szCs w:val="24"/>
          <w:lang w:eastAsia="ru-RU"/>
        </w:rPr>
        <w:t>.</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Под настойчивостью мы понимаем способность достигать поставленной цели  и доводить принятые решения до конца, дисциплинированность же – это сознательное подчинение своего поведения общественным правилам.</w:t>
      </w:r>
    </w:p>
    <w:p w:rsidR="00246A9D" w:rsidRPr="006E53E0" w:rsidRDefault="00246A9D" w:rsidP="00246A9D">
      <w:pPr>
        <w:spacing w:after="120"/>
        <w:jc w:val="both"/>
        <w:rPr>
          <w:rFonts w:ascii="Times New Roman" w:eastAsia="Times New Roman" w:hAnsi="Times New Roman" w:cs="Times New Roman"/>
          <w:color w:val="333333"/>
          <w:sz w:val="24"/>
          <w:szCs w:val="24"/>
          <w:lang w:eastAsia="ru-RU"/>
        </w:rPr>
      </w:pPr>
      <w:r w:rsidRPr="006E53E0">
        <w:rPr>
          <w:rFonts w:ascii="Times New Roman" w:eastAsia="Times New Roman" w:hAnsi="Times New Roman" w:cs="Times New Roman"/>
          <w:bCs/>
          <w:color w:val="333333"/>
          <w:sz w:val="24"/>
          <w:szCs w:val="24"/>
          <w:lang w:eastAsia="ru-RU"/>
        </w:rPr>
        <w:t>Различные образовательные технологии</w:t>
      </w:r>
      <w:r>
        <w:rPr>
          <w:rFonts w:ascii="Times New Roman" w:eastAsia="Times New Roman" w:hAnsi="Times New Roman" w:cs="Times New Roman"/>
          <w:bCs/>
          <w:color w:val="333333"/>
          <w:sz w:val="24"/>
          <w:szCs w:val="24"/>
          <w:lang w:eastAsia="ru-RU"/>
        </w:rPr>
        <w:t>.</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Методика преподавания конкретного предмета – это психолого-педагогическая теория обучения учебному предмету.</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Она является общей для всех.  Если методика направлена на решение задача: чему учить, зачем учить, как учить, то технология отвечает на третий вопрос с дополнением -  как учить результативно!</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Существует много различных технологий. Каждому учителю для повышения своей компетентности можно выбрать любую, наиболее приемлемую для себя. </w:t>
      </w:r>
    </w:p>
    <w:p w:rsidR="002B74A8" w:rsidRDefault="00246A9D" w:rsidP="002B74A8">
      <w:pPr>
        <w:numPr>
          <w:ilvl w:val="0"/>
          <w:numId w:val="7"/>
        </w:numPr>
        <w:shd w:val="clear" w:color="auto" w:fill="FFFFFF" w:themeFill="background1"/>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2B74A8">
        <w:rPr>
          <w:rFonts w:ascii="Times New Roman" w:eastAsia="Times New Roman" w:hAnsi="Times New Roman" w:cs="Times New Roman"/>
          <w:color w:val="333333"/>
          <w:sz w:val="24"/>
          <w:szCs w:val="24"/>
          <w:lang w:eastAsia="ru-RU"/>
        </w:rPr>
        <w:t>Традиционные технологии</w:t>
      </w:r>
    </w:p>
    <w:p w:rsidR="002B74A8" w:rsidRPr="002B74A8" w:rsidRDefault="002B74A8" w:rsidP="002B74A8">
      <w:pPr>
        <w:shd w:val="clear" w:color="auto" w:fill="FFFFFF" w:themeFill="background1"/>
        <w:spacing w:before="100" w:beforeAutospacing="1" w:after="100" w:afterAutospacing="1"/>
        <w:jc w:val="both"/>
        <w:rPr>
          <w:rFonts w:ascii="Times New Roman" w:eastAsia="Times New Roman" w:hAnsi="Times New Roman" w:cs="Times New Roman"/>
          <w:color w:val="333333"/>
          <w:sz w:val="24"/>
          <w:szCs w:val="24"/>
          <w:lang w:eastAsia="ru-RU"/>
        </w:rPr>
      </w:pPr>
    </w:p>
    <w:p w:rsidR="00246A9D" w:rsidRPr="006D5954" w:rsidRDefault="00246A9D" w:rsidP="00246A9D">
      <w:pPr>
        <w:numPr>
          <w:ilvl w:val="0"/>
          <w:numId w:val="7"/>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Игровые технологии</w:t>
      </w:r>
    </w:p>
    <w:p w:rsidR="00246A9D" w:rsidRPr="006D5954" w:rsidRDefault="00246A9D" w:rsidP="00246A9D">
      <w:pPr>
        <w:numPr>
          <w:ilvl w:val="0"/>
          <w:numId w:val="7"/>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Тестовые технологии</w:t>
      </w:r>
    </w:p>
    <w:p w:rsidR="00246A9D" w:rsidRPr="006D5954" w:rsidRDefault="00246A9D" w:rsidP="00246A9D">
      <w:pPr>
        <w:numPr>
          <w:ilvl w:val="0"/>
          <w:numId w:val="7"/>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Модульно-блочные технологии</w:t>
      </w:r>
    </w:p>
    <w:p w:rsidR="00246A9D" w:rsidRPr="006D5954" w:rsidRDefault="00246A9D" w:rsidP="00246A9D">
      <w:pPr>
        <w:numPr>
          <w:ilvl w:val="0"/>
          <w:numId w:val="7"/>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Интегральные технологии</w:t>
      </w:r>
    </w:p>
    <w:p w:rsidR="00246A9D" w:rsidRPr="006D5954" w:rsidRDefault="00246A9D" w:rsidP="00246A9D">
      <w:pPr>
        <w:numPr>
          <w:ilvl w:val="0"/>
          <w:numId w:val="7"/>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Технологии опорных сигналов</w:t>
      </w:r>
    </w:p>
    <w:p w:rsidR="00246A9D" w:rsidRPr="006D5954" w:rsidRDefault="00246A9D" w:rsidP="00246A9D">
      <w:pPr>
        <w:numPr>
          <w:ilvl w:val="0"/>
          <w:numId w:val="7"/>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Технология адаптивной системы обучения</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Говоря о корпоративной этике учителя, надо заметить, что </w:t>
      </w:r>
      <w:r>
        <w:rPr>
          <w:rFonts w:ascii="Times New Roman" w:eastAsia="Times New Roman" w:hAnsi="Times New Roman" w:cs="Times New Roman"/>
          <w:bCs/>
          <w:color w:val="333333"/>
          <w:sz w:val="24"/>
          <w:szCs w:val="24"/>
          <w:lang w:eastAsia="ru-RU"/>
        </w:rPr>
        <w:t>ф</w:t>
      </w:r>
      <w:r w:rsidRPr="00FF024F">
        <w:rPr>
          <w:rFonts w:ascii="Times New Roman" w:eastAsia="Times New Roman" w:hAnsi="Times New Roman" w:cs="Times New Roman"/>
          <w:bCs/>
          <w:color w:val="333333"/>
          <w:sz w:val="24"/>
          <w:szCs w:val="24"/>
          <w:lang w:eastAsia="ru-RU"/>
        </w:rPr>
        <w:t>ункции общения</w:t>
      </w:r>
      <w:r w:rsidRPr="006D5954">
        <w:rPr>
          <w:rFonts w:ascii="Times New Roman" w:eastAsia="Times New Roman" w:hAnsi="Times New Roman" w:cs="Times New Roman"/>
          <w:color w:val="333333"/>
          <w:sz w:val="24"/>
          <w:szCs w:val="24"/>
          <w:lang w:eastAsia="ru-RU"/>
        </w:rPr>
        <w:t xml:space="preserve"> со своими коллегами им выбираются разные.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Например:</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i/>
          <w:color w:val="333333"/>
          <w:sz w:val="24"/>
          <w:szCs w:val="24"/>
          <w:lang w:eastAsia="ru-RU"/>
        </w:rPr>
        <w:t xml:space="preserve">1. </w:t>
      </w:r>
      <w:r w:rsidRPr="00AE5C82">
        <w:rPr>
          <w:rFonts w:ascii="Times New Roman" w:eastAsia="Times New Roman" w:hAnsi="Times New Roman" w:cs="Times New Roman"/>
          <w:b/>
          <w:i/>
          <w:iCs/>
          <w:color w:val="333333"/>
          <w:sz w:val="24"/>
          <w:szCs w:val="24"/>
          <w:lang w:eastAsia="ru-RU"/>
        </w:rPr>
        <w:t>Информационная</w:t>
      </w:r>
      <w:r w:rsidRPr="006D5954">
        <w:rPr>
          <w:rFonts w:ascii="Times New Roman" w:eastAsia="Times New Roman" w:hAnsi="Times New Roman" w:cs="Times New Roman"/>
          <w:color w:val="333333"/>
          <w:sz w:val="24"/>
          <w:szCs w:val="24"/>
          <w:lang w:eastAsia="ru-RU"/>
        </w:rPr>
        <w:t>– взаимодействие учителя со своими коллегами состоит в обмене между ними информацией.</w:t>
      </w:r>
    </w:p>
    <w:p w:rsidR="00246A9D" w:rsidRPr="00AE5C82" w:rsidRDefault="00246A9D" w:rsidP="00246A9D">
      <w:pPr>
        <w:spacing w:after="120"/>
        <w:jc w:val="both"/>
        <w:rPr>
          <w:rFonts w:ascii="Times New Roman" w:eastAsia="Times New Roman" w:hAnsi="Times New Roman" w:cs="Times New Roman"/>
          <w:b/>
          <w:color w:val="333333"/>
          <w:sz w:val="24"/>
          <w:szCs w:val="24"/>
          <w:lang w:eastAsia="ru-RU"/>
        </w:rPr>
      </w:pPr>
      <w:r w:rsidRPr="00AE5C82">
        <w:rPr>
          <w:rFonts w:ascii="Times New Roman" w:eastAsia="Times New Roman" w:hAnsi="Times New Roman" w:cs="Times New Roman"/>
          <w:b/>
          <w:color w:val="333333"/>
          <w:sz w:val="24"/>
          <w:szCs w:val="24"/>
          <w:lang w:eastAsia="ru-RU"/>
        </w:rPr>
        <w:t xml:space="preserve">2. </w:t>
      </w:r>
      <w:r w:rsidRPr="00AE5C82">
        <w:rPr>
          <w:rFonts w:ascii="Times New Roman" w:eastAsia="Times New Roman" w:hAnsi="Times New Roman" w:cs="Times New Roman"/>
          <w:b/>
          <w:i/>
          <w:iCs/>
          <w:color w:val="333333"/>
          <w:sz w:val="24"/>
          <w:szCs w:val="24"/>
          <w:lang w:eastAsia="ru-RU"/>
        </w:rPr>
        <w:t>Социально-перцептивная</w:t>
      </w:r>
      <w:r w:rsidRPr="006D5954">
        <w:rPr>
          <w:rFonts w:ascii="Times New Roman" w:eastAsia="Times New Roman" w:hAnsi="Times New Roman" w:cs="Times New Roman"/>
          <w:color w:val="333333"/>
          <w:sz w:val="24"/>
          <w:szCs w:val="24"/>
          <w:lang w:eastAsia="ru-RU"/>
        </w:rPr>
        <w:t xml:space="preserve">– в этом случае идет восприятие учителем другого участника и особая чувствительность к нему: сочувствие, сопереживание, понимание его проблем. Нам так часто не хватает именно этого общения. Мы черствеем душой, наоборот </w:t>
      </w:r>
      <w:r w:rsidRPr="00AE5C82">
        <w:rPr>
          <w:rFonts w:ascii="Times New Roman" w:eastAsia="Times New Roman" w:hAnsi="Times New Roman" w:cs="Times New Roman"/>
          <w:color w:val="333333"/>
          <w:sz w:val="24"/>
          <w:szCs w:val="24"/>
          <w:lang w:eastAsia="ru-RU"/>
        </w:rPr>
        <w:t>становимся более жестокими друг к  другу.</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color w:val="333333"/>
          <w:sz w:val="24"/>
          <w:szCs w:val="24"/>
          <w:lang w:eastAsia="ru-RU"/>
        </w:rPr>
        <w:t>3</w:t>
      </w:r>
      <w:r w:rsidRPr="006D5954">
        <w:rPr>
          <w:rFonts w:ascii="Times New Roman" w:eastAsia="Times New Roman" w:hAnsi="Times New Roman" w:cs="Times New Roman"/>
          <w:color w:val="333333"/>
          <w:sz w:val="24"/>
          <w:szCs w:val="24"/>
          <w:lang w:eastAsia="ru-RU"/>
        </w:rPr>
        <w:t xml:space="preserve">. </w:t>
      </w:r>
      <w:r w:rsidRPr="00AE5C82">
        <w:rPr>
          <w:rFonts w:ascii="Times New Roman" w:eastAsia="Times New Roman" w:hAnsi="Times New Roman" w:cs="Times New Roman"/>
          <w:b/>
          <w:i/>
          <w:iCs/>
          <w:color w:val="333333"/>
          <w:sz w:val="24"/>
          <w:szCs w:val="24"/>
          <w:lang w:eastAsia="ru-RU"/>
        </w:rPr>
        <w:t>Самопрезентативная</w:t>
      </w:r>
      <w:r w:rsidRPr="006D5954">
        <w:rPr>
          <w:rFonts w:ascii="Times New Roman" w:eastAsia="Times New Roman" w:hAnsi="Times New Roman" w:cs="Times New Roman"/>
          <w:i/>
          <w:iCs/>
          <w:color w:val="333333"/>
          <w:sz w:val="24"/>
          <w:szCs w:val="24"/>
          <w:lang w:eastAsia="ru-RU"/>
        </w:rPr>
        <w:t xml:space="preserve">– </w:t>
      </w:r>
      <w:r w:rsidRPr="006D5954">
        <w:rPr>
          <w:rFonts w:ascii="Times New Roman" w:eastAsia="Times New Roman" w:hAnsi="Times New Roman" w:cs="Times New Roman"/>
          <w:color w:val="333333"/>
          <w:sz w:val="24"/>
          <w:szCs w:val="24"/>
          <w:lang w:eastAsia="ru-RU"/>
        </w:rPr>
        <w:t>в актах общения осуществляется презентация учителя, его внутреннего мира, его самовыражения.</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«Не измученный, усталый и опустошенный, а интересный, духовно богатый, идейно зрелый человек может стать властителем дум и чувств нового поколения».</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color w:val="333333"/>
          <w:sz w:val="24"/>
          <w:szCs w:val="24"/>
          <w:lang w:eastAsia="ru-RU"/>
        </w:rPr>
        <w:t xml:space="preserve">4. </w:t>
      </w:r>
      <w:r w:rsidRPr="00AE5C82">
        <w:rPr>
          <w:rFonts w:ascii="Times New Roman" w:eastAsia="Times New Roman" w:hAnsi="Times New Roman" w:cs="Times New Roman"/>
          <w:b/>
          <w:i/>
          <w:iCs/>
          <w:color w:val="333333"/>
          <w:sz w:val="24"/>
          <w:szCs w:val="24"/>
          <w:lang w:eastAsia="ru-RU"/>
        </w:rPr>
        <w:t>Интерактивная</w:t>
      </w:r>
      <w:r w:rsidRPr="006D5954">
        <w:rPr>
          <w:rFonts w:ascii="Times New Roman" w:eastAsia="Times New Roman" w:hAnsi="Times New Roman" w:cs="Times New Roman"/>
          <w:color w:val="333333"/>
          <w:sz w:val="24"/>
          <w:szCs w:val="24"/>
          <w:lang w:eastAsia="ru-RU"/>
        </w:rPr>
        <w:t xml:space="preserve"> – при общении происходит обмен идеями, образами и действиями.</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color w:val="333333"/>
          <w:sz w:val="24"/>
          <w:szCs w:val="24"/>
          <w:lang w:eastAsia="ru-RU"/>
        </w:rPr>
        <w:t xml:space="preserve">5. </w:t>
      </w:r>
      <w:r w:rsidRPr="00AE5C82">
        <w:rPr>
          <w:rFonts w:ascii="Times New Roman" w:eastAsia="Times New Roman" w:hAnsi="Times New Roman" w:cs="Times New Roman"/>
          <w:b/>
          <w:i/>
          <w:iCs/>
          <w:color w:val="333333"/>
          <w:sz w:val="24"/>
          <w:szCs w:val="24"/>
          <w:lang w:eastAsia="ru-RU"/>
        </w:rPr>
        <w:t>Аффективная</w:t>
      </w:r>
      <w:r w:rsidRPr="006D5954">
        <w:rPr>
          <w:rFonts w:ascii="Times New Roman" w:eastAsia="Times New Roman" w:hAnsi="Times New Roman" w:cs="Times New Roman"/>
          <w:color w:val="333333"/>
          <w:sz w:val="24"/>
          <w:szCs w:val="24"/>
          <w:lang w:eastAsia="ru-RU"/>
        </w:rPr>
        <w:t>– общение должно быть комфортным. Должна быть социальная установка на другого человека: чувство уважения, симпатии. Необходима нейтрализация аффекта, его коррекция. Предлагаю чаще отдыхать вместе, ходить на природу.</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Рассмотрим, как же осуществляется компетентностный подход именно в нашей школе на уроках.</w:t>
      </w:r>
    </w:p>
    <w:p w:rsidR="00246A9D" w:rsidRPr="00AE5C82" w:rsidRDefault="00246A9D" w:rsidP="00246A9D">
      <w:pPr>
        <w:spacing w:after="120"/>
        <w:jc w:val="both"/>
        <w:rPr>
          <w:rFonts w:ascii="Times New Roman" w:eastAsia="Times New Roman" w:hAnsi="Times New Roman" w:cs="Times New Roman"/>
          <w:b/>
          <w:color w:val="333333"/>
          <w:sz w:val="24"/>
          <w:szCs w:val="24"/>
          <w:lang w:eastAsia="ru-RU"/>
        </w:rPr>
      </w:pPr>
      <w:r w:rsidRPr="00AE5C82">
        <w:rPr>
          <w:rFonts w:ascii="Times New Roman" w:eastAsia="Times New Roman" w:hAnsi="Times New Roman" w:cs="Times New Roman"/>
          <w:b/>
          <w:bCs/>
          <w:color w:val="333333"/>
          <w:sz w:val="24"/>
          <w:szCs w:val="24"/>
          <w:lang w:eastAsia="ru-RU"/>
        </w:rPr>
        <w:t>Социально-трудовая компетенция.</w:t>
      </w:r>
    </w:p>
    <w:p w:rsidR="00246A9D" w:rsidRDefault="00246A9D" w:rsidP="00AE5C82">
      <w:pPr>
        <w:spacing w:after="120"/>
        <w:ind w:firstLine="708"/>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Данная компетенция реализуется на уроках у таких учителей, как </w:t>
      </w:r>
      <w:r>
        <w:rPr>
          <w:rFonts w:ascii="Times New Roman" w:eastAsia="Times New Roman" w:hAnsi="Times New Roman" w:cs="Times New Roman"/>
          <w:color w:val="333333"/>
          <w:sz w:val="24"/>
          <w:szCs w:val="24"/>
          <w:lang w:eastAsia="ru-RU"/>
        </w:rPr>
        <w:t xml:space="preserve">Лужниковой Л.Г., Зёлка Л.И. </w:t>
      </w:r>
      <w:r w:rsidRPr="006D5954">
        <w:rPr>
          <w:rFonts w:ascii="Times New Roman" w:eastAsia="Times New Roman" w:hAnsi="Times New Roman" w:cs="Times New Roman"/>
          <w:color w:val="333333"/>
          <w:sz w:val="24"/>
          <w:szCs w:val="24"/>
          <w:lang w:eastAsia="ru-RU"/>
        </w:rPr>
        <w:t xml:space="preserve">Использование на уроках систематически  различных вариантов моделей </w:t>
      </w:r>
      <w:r w:rsidRPr="006D5954">
        <w:rPr>
          <w:rFonts w:ascii="Times New Roman" w:eastAsia="Times New Roman" w:hAnsi="Times New Roman" w:cs="Times New Roman"/>
          <w:color w:val="333333"/>
          <w:sz w:val="24"/>
          <w:szCs w:val="24"/>
          <w:u w:val="single"/>
          <w:lang w:eastAsia="ru-RU"/>
        </w:rPr>
        <w:t>устного счёта</w:t>
      </w:r>
      <w:r w:rsidRPr="006D5954">
        <w:rPr>
          <w:rFonts w:ascii="Times New Roman" w:eastAsia="Times New Roman" w:hAnsi="Times New Roman" w:cs="Times New Roman"/>
          <w:color w:val="333333"/>
          <w:sz w:val="24"/>
          <w:szCs w:val="24"/>
          <w:lang w:eastAsia="ru-RU"/>
        </w:rPr>
        <w:t>, в результате  получаем обратную связь с хорошими результатами.</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Таким образом, развивается у обучающихся способность применения умения вычислять  в различных (в том числе нестандартных) ситуациях. То есть, если постоянно проводить работу по усовершенствованию устного счета у обучающихся, то у них не возникнут проблемы такого плана, как вычислить сумму покупок в магазине до того момента как подойти к кассе, что относится к социально-трудовой сфере.</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AE5C82">
        <w:rPr>
          <w:rFonts w:ascii="Times New Roman" w:eastAsia="Times New Roman" w:hAnsi="Times New Roman" w:cs="Times New Roman"/>
          <w:b/>
          <w:bCs/>
          <w:color w:val="333333"/>
          <w:sz w:val="24"/>
          <w:szCs w:val="24"/>
          <w:lang w:eastAsia="ru-RU"/>
        </w:rPr>
        <w:t>Учебно-познавательная компетенция</w:t>
      </w:r>
      <w:r>
        <w:rPr>
          <w:rFonts w:ascii="Times New Roman" w:eastAsia="Times New Roman" w:hAnsi="Times New Roman" w:cs="Times New Roman"/>
          <w:bCs/>
          <w:color w:val="333333"/>
          <w:sz w:val="24"/>
          <w:szCs w:val="24"/>
          <w:lang w:eastAsia="ru-RU"/>
        </w:rPr>
        <w:t>.</w:t>
      </w:r>
    </w:p>
    <w:p w:rsidR="002B74A8" w:rsidRDefault="002B74A8" w:rsidP="00246A9D">
      <w:pPr>
        <w:spacing w:after="120"/>
        <w:jc w:val="both"/>
        <w:rPr>
          <w:rFonts w:ascii="Times New Roman" w:eastAsia="Times New Roman" w:hAnsi="Times New Roman" w:cs="Times New Roman"/>
          <w:color w:val="333333"/>
          <w:sz w:val="24"/>
          <w:szCs w:val="24"/>
          <w:lang w:eastAsia="ru-RU"/>
        </w:rPr>
      </w:pPr>
    </w:p>
    <w:p w:rsidR="002B74A8" w:rsidRDefault="002B74A8" w:rsidP="002B74A8">
      <w:pPr>
        <w:shd w:val="clear" w:color="auto" w:fill="FFFFFF" w:themeFill="background1"/>
        <w:spacing w:after="120"/>
        <w:jc w:val="both"/>
        <w:rPr>
          <w:rFonts w:ascii="Times New Roman" w:eastAsia="Times New Roman" w:hAnsi="Times New Roman" w:cs="Times New Roman"/>
          <w:color w:val="333333"/>
          <w:sz w:val="24"/>
          <w:szCs w:val="24"/>
          <w:lang w:eastAsia="ru-RU"/>
        </w:rPr>
      </w:pPr>
    </w:p>
    <w:p w:rsidR="00246A9D" w:rsidRDefault="00246A9D" w:rsidP="00AE5C82">
      <w:pPr>
        <w:spacing w:after="120"/>
        <w:ind w:firstLine="708"/>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Так же одним из способов реализации данной компетенции является проведение проверочных работ в форме теста. Такая компетенция присуща таким учителям как </w:t>
      </w:r>
      <w:r>
        <w:rPr>
          <w:rFonts w:ascii="Times New Roman" w:eastAsia="Times New Roman" w:hAnsi="Times New Roman" w:cs="Times New Roman"/>
          <w:color w:val="333333"/>
          <w:sz w:val="24"/>
          <w:szCs w:val="24"/>
          <w:lang w:eastAsia="ru-RU"/>
        </w:rPr>
        <w:t xml:space="preserve">Карцева Н.А., Баранова Е.А., Николаенко Ж.В., Мохова А.С. </w:t>
      </w:r>
      <w:r w:rsidRPr="006D5954">
        <w:rPr>
          <w:rFonts w:ascii="Times New Roman" w:eastAsia="Times New Roman" w:hAnsi="Times New Roman" w:cs="Times New Roman"/>
          <w:color w:val="333333"/>
          <w:sz w:val="24"/>
          <w:szCs w:val="24"/>
          <w:lang w:eastAsia="ru-RU"/>
        </w:rPr>
        <w:t xml:space="preserve">Целесообразность данной работы с точки зрения компетентностного подхода заключается в том, в ходе  работы ученики приобретают общеучебные умения и навыки. Причем именно умение решать тесты для детей будет очень полезным в будущем, т. к. им предстоит сдавать единый государственный экзамен в форме теста. </w:t>
      </w:r>
    </w:p>
    <w:p w:rsidR="00246A9D" w:rsidRPr="004D3536" w:rsidRDefault="00246A9D" w:rsidP="00246A9D">
      <w:pPr>
        <w:spacing w:after="120"/>
        <w:jc w:val="both"/>
        <w:rPr>
          <w:rFonts w:ascii="Times New Roman" w:eastAsia="Times New Roman" w:hAnsi="Times New Roman" w:cs="Times New Roman"/>
          <w:b/>
          <w:color w:val="333333"/>
          <w:sz w:val="24"/>
          <w:szCs w:val="24"/>
          <w:lang w:eastAsia="ru-RU"/>
        </w:rPr>
      </w:pPr>
      <w:r w:rsidRPr="004D3536">
        <w:rPr>
          <w:rFonts w:ascii="Times New Roman" w:eastAsia="Times New Roman" w:hAnsi="Times New Roman" w:cs="Times New Roman"/>
          <w:b/>
          <w:bCs/>
          <w:color w:val="333333"/>
          <w:sz w:val="24"/>
          <w:szCs w:val="24"/>
          <w:lang w:eastAsia="ru-RU"/>
        </w:rPr>
        <w:t>Информационная компетенция.</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В настоящее время обучающиеся проявляют большой интерес к учебным презентациям. Для детей очень важно увидеть услышанное и участвовать в процессе изучения нового, именно посредством нового. Во время презентации, какой-либо новой темы, дети сосредоточены  и с огромным вниманием стараются вникнуть в суть проблемы.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Применение презентаций на уроках истории и обществознания у учителя </w:t>
      </w:r>
      <w:r>
        <w:rPr>
          <w:rFonts w:ascii="Times New Roman" w:eastAsia="Times New Roman" w:hAnsi="Times New Roman" w:cs="Times New Roman"/>
          <w:color w:val="333333"/>
          <w:sz w:val="24"/>
          <w:szCs w:val="24"/>
          <w:lang w:eastAsia="ru-RU"/>
        </w:rPr>
        <w:t xml:space="preserve">Остапчук Н.А., Пахомушкина А.А., </w:t>
      </w:r>
      <w:r w:rsidRPr="006D5954">
        <w:rPr>
          <w:rFonts w:ascii="Times New Roman" w:eastAsia="Times New Roman" w:hAnsi="Times New Roman" w:cs="Times New Roman"/>
          <w:color w:val="333333"/>
          <w:sz w:val="24"/>
          <w:szCs w:val="24"/>
          <w:lang w:eastAsia="ru-RU"/>
        </w:rPr>
        <w:t xml:space="preserve"> повышает</w:t>
      </w:r>
      <w:r>
        <w:rPr>
          <w:rFonts w:ascii="Times New Roman" w:eastAsia="Times New Roman" w:hAnsi="Times New Roman" w:cs="Times New Roman"/>
          <w:color w:val="333333"/>
          <w:sz w:val="24"/>
          <w:szCs w:val="24"/>
          <w:lang w:eastAsia="ru-RU"/>
        </w:rPr>
        <w:t xml:space="preserve"> интерес обучающихся к предмету</w:t>
      </w:r>
      <w:r w:rsidRPr="006D5954">
        <w:rPr>
          <w:rFonts w:ascii="Times New Roman" w:eastAsia="Times New Roman" w:hAnsi="Times New Roman" w:cs="Times New Roman"/>
          <w:color w:val="333333"/>
          <w:sz w:val="24"/>
          <w:szCs w:val="24"/>
          <w:lang w:eastAsia="ru-RU"/>
        </w:rPr>
        <w:t>. Как и всё новое презентации вызывают  огромный интерес, разнообразят и насыщают уроки, развивают внимательность и  сообразительность. Не заменяя учебник, презентации дают новые возможности для усвоения  нового материала, закрепления и проверки знаний. За счёт презентаций происходит увеличение  объёма информации, представляемой в визуальной форме, использование таких методов  обучения как наблюдение и эксперимент.</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454E7F">
        <w:rPr>
          <w:rFonts w:ascii="Times New Roman" w:eastAsia="Times New Roman" w:hAnsi="Times New Roman" w:cs="Times New Roman"/>
          <w:sz w:val="24"/>
          <w:szCs w:val="24"/>
          <w:lang w:eastAsia="ru-RU"/>
        </w:rPr>
        <w:t xml:space="preserve">Например: учитель </w:t>
      </w:r>
      <w:r>
        <w:rPr>
          <w:rFonts w:ascii="Times New Roman" w:eastAsia="Times New Roman" w:hAnsi="Times New Roman" w:cs="Times New Roman"/>
          <w:sz w:val="24"/>
          <w:szCs w:val="24"/>
          <w:lang w:eastAsia="ru-RU"/>
        </w:rPr>
        <w:t xml:space="preserve">русского языка и литературы Сабинина </w:t>
      </w:r>
      <w:r w:rsidRPr="00454E7F">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Ю.</w:t>
      </w:r>
      <w:r w:rsidRPr="00454E7F">
        <w:rPr>
          <w:rFonts w:ascii="Times New Roman" w:eastAsia="Times New Roman" w:hAnsi="Times New Roman" w:cs="Times New Roman"/>
          <w:sz w:val="24"/>
          <w:szCs w:val="24"/>
          <w:lang w:eastAsia="ru-RU"/>
        </w:rPr>
        <w:t xml:space="preserve"> организует  </w:t>
      </w:r>
      <w:r w:rsidRPr="006D5954">
        <w:rPr>
          <w:rFonts w:ascii="Times New Roman" w:eastAsia="Times New Roman" w:hAnsi="Times New Roman" w:cs="Times New Roman"/>
          <w:color w:val="333333"/>
          <w:sz w:val="24"/>
          <w:szCs w:val="24"/>
          <w:lang w:eastAsia="ru-RU"/>
        </w:rPr>
        <w:t xml:space="preserve">на своих  уроках работу с текстом, использует рабочие листы, которые составлены на основе текста </w:t>
      </w:r>
      <w:r>
        <w:rPr>
          <w:rFonts w:ascii="Times New Roman" w:eastAsia="Times New Roman" w:hAnsi="Times New Roman" w:cs="Times New Roman"/>
          <w:color w:val="333333"/>
          <w:sz w:val="24"/>
          <w:szCs w:val="24"/>
          <w:lang w:eastAsia="ru-RU"/>
        </w:rPr>
        <w:t xml:space="preserve">произведения </w:t>
      </w:r>
      <w:r w:rsidRPr="006D5954">
        <w:rPr>
          <w:rFonts w:ascii="Times New Roman" w:eastAsia="Times New Roman" w:hAnsi="Times New Roman" w:cs="Times New Roman"/>
          <w:color w:val="333333"/>
          <w:sz w:val="24"/>
          <w:szCs w:val="24"/>
          <w:lang w:eastAsia="ru-RU"/>
        </w:rPr>
        <w:t xml:space="preserve">и включают задания разной формы. На таких  уроках </w:t>
      </w:r>
      <w:r>
        <w:rPr>
          <w:rFonts w:ascii="Times New Roman" w:eastAsia="Times New Roman" w:hAnsi="Times New Roman" w:cs="Times New Roman"/>
          <w:color w:val="333333"/>
          <w:sz w:val="24"/>
          <w:szCs w:val="24"/>
          <w:lang w:eastAsia="ru-RU"/>
        </w:rPr>
        <w:t>Надежда Юрьевна выступает в роли консультанта</w:t>
      </w:r>
      <w:r w:rsidRPr="006D5954">
        <w:rPr>
          <w:rFonts w:ascii="Times New Roman" w:eastAsia="Times New Roman" w:hAnsi="Times New Roman" w:cs="Times New Roman"/>
          <w:color w:val="333333"/>
          <w:sz w:val="24"/>
          <w:szCs w:val="24"/>
          <w:lang w:eastAsia="ru-RU"/>
        </w:rPr>
        <w:t>, помогая учащимся разобраться с содержанием текста. Задания составлены таким образом, чтобы через разные формы работы с текстом развивать умение применять приобретенные знания и умения в практической деятельности.</w:t>
      </w:r>
    </w:p>
    <w:p w:rsidR="00246A9D" w:rsidRPr="004D3536" w:rsidRDefault="00246A9D" w:rsidP="00246A9D">
      <w:pPr>
        <w:spacing w:after="120"/>
        <w:jc w:val="both"/>
        <w:rPr>
          <w:rFonts w:ascii="Times New Roman" w:eastAsia="Times New Roman" w:hAnsi="Times New Roman" w:cs="Times New Roman"/>
          <w:b/>
          <w:bCs/>
          <w:color w:val="333333"/>
          <w:sz w:val="24"/>
          <w:szCs w:val="24"/>
          <w:lang w:eastAsia="ru-RU"/>
        </w:rPr>
      </w:pPr>
      <w:r w:rsidRPr="004D3536">
        <w:rPr>
          <w:rFonts w:ascii="Times New Roman" w:eastAsia="Times New Roman" w:hAnsi="Times New Roman" w:cs="Times New Roman"/>
          <w:b/>
          <w:bCs/>
          <w:color w:val="333333"/>
          <w:sz w:val="24"/>
          <w:szCs w:val="24"/>
          <w:lang w:eastAsia="ru-RU"/>
        </w:rPr>
        <w:t xml:space="preserve">Компетентностный подход на уроках иностранного языка. </w:t>
      </w:r>
    </w:p>
    <w:p w:rsidR="00246A9D" w:rsidRPr="00454E7F" w:rsidRDefault="00246A9D" w:rsidP="00246A9D">
      <w:pPr>
        <w:spacing w:after="120"/>
        <w:jc w:val="both"/>
        <w:rPr>
          <w:rFonts w:ascii="Times New Roman" w:eastAsia="Times New Roman" w:hAnsi="Times New Roman" w:cs="Times New Roman"/>
          <w:color w:val="333333"/>
          <w:sz w:val="24"/>
          <w:szCs w:val="24"/>
          <w:lang w:eastAsia="ru-RU"/>
        </w:rPr>
      </w:pPr>
      <w:r w:rsidRPr="004D3536">
        <w:rPr>
          <w:rFonts w:ascii="Times New Roman" w:eastAsia="Times New Roman" w:hAnsi="Times New Roman" w:cs="Times New Roman"/>
          <w:b/>
          <w:bCs/>
          <w:i/>
          <w:color w:val="333333"/>
          <w:sz w:val="24"/>
          <w:szCs w:val="24"/>
          <w:lang w:eastAsia="ru-RU"/>
        </w:rPr>
        <w:t>Коммуникативная компетенция</w:t>
      </w:r>
      <w:r>
        <w:rPr>
          <w:rFonts w:ascii="Times New Roman" w:eastAsia="Times New Roman" w:hAnsi="Times New Roman" w:cs="Times New Roman"/>
          <w:bCs/>
          <w:color w:val="333333"/>
          <w:sz w:val="24"/>
          <w:szCs w:val="24"/>
          <w:lang w:eastAsia="ru-RU"/>
        </w:rPr>
        <w:t>.</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Еще одна технология, используемая на уроках иностранного языка для формирования коммуникативной компетенции, т.е. способности и готовности осуществлять непосредственное иноязычное общение (диалогическая речь) - интерактивный метод. Новые информационные технологии открывают большие возможности для расширения образовательных рамок по каждому предмету.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Поэтому учащиеся на уроках иностранного языка у учителя </w:t>
      </w:r>
      <w:r>
        <w:rPr>
          <w:rFonts w:ascii="Times New Roman" w:eastAsia="Times New Roman" w:hAnsi="Times New Roman" w:cs="Times New Roman"/>
          <w:color w:val="333333"/>
          <w:sz w:val="24"/>
          <w:szCs w:val="24"/>
          <w:lang w:eastAsia="ru-RU"/>
        </w:rPr>
        <w:t>Некрасовой Т.М.</w:t>
      </w:r>
      <w:r w:rsidRPr="006D5954">
        <w:rPr>
          <w:rFonts w:ascii="Times New Roman" w:eastAsia="Times New Roman" w:hAnsi="Times New Roman" w:cs="Times New Roman"/>
          <w:color w:val="333333"/>
          <w:sz w:val="24"/>
          <w:szCs w:val="24"/>
          <w:lang w:eastAsia="ru-RU"/>
        </w:rPr>
        <w:t xml:space="preserve">  широко применяют </w:t>
      </w:r>
      <w:r w:rsidRPr="00454E7F">
        <w:rPr>
          <w:rFonts w:ascii="Times New Roman" w:eastAsia="Times New Roman" w:hAnsi="Times New Roman" w:cs="Times New Roman"/>
          <w:bCs/>
          <w:color w:val="333333"/>
          <w:sz w:val="24"/>
          <w:szCs w:val="24"/>
          <w:lang w:eastAsia="ru-RU"/>
        </w:rPr>
        <w:t>метод проектов</w:t>
      </w:r>
      <w:r w:rsidRPr="006D5954">
        <w:rPr>
          <w:rFonts w:ascii="Times New Roman" w:eastAsia="Times New Roman" w:hAnsi="Times New Roman" w:cs="Times New Roman"/>
          <w:color w:val="333333"/>
          <w:sz w:val="24"/>
          <w:szCs w:val="24"/>
          <w:lang w:eastAsia="ru-RU"/>
        </w:rPr>
        <w:t>. Проектная деятельность позволяет детям получить личностный опыт и освоить виды деятельности, необходимые им в будущем.</w:t>
      </w:r>
    </w:p>
    <w:p w:rsidR="00246A9D" w:rsidRDefault="00246A9D" w:rsidP="00246A9D">
      <w:pPr>
        <w:spacing w:after="120"/>
        <w:jc w:val="both"/>
        <w:rPr>
          <w:rFonts w:ascii="Times New Roman" w:eastAsia="Times New Roman" w:hAnsi="Times New Roman" w:cs="Times New Roman"/>
          <w:b/>
          <w:bCs/>
          <w:i/>
          <w:color w:val="333333"/>
          <w:sz w:val="24"/>
          <w:szCs w:val="24"/>
          <w:lang w:eastAsia="ru-RU"/>
        </w:rPr>
      </w:pPr>
      <w:r w:rsidRPr="004D3536">
        <w:rPr>
          <w:rFonts w:ascii="Times New Roman" w:eastAsia="Times New Roman" w:hAnsi="Times New Roman" w:cs="Times New Roman"/>
          <w:b/>
          <w:bCs/>
          <w:i/>
          <w:color w:val="333333"/>
          <w:sz w:val="24"/>
          <w:szCs w:val="24"/>
          <w:lang w:eastAsia="ru-RU"/>
        </w:rPr>
        <w:t>Учебно-познавательная компетенция</w:t>
      </w:r>
      <w:r w:rsidR="004D3536">
        <w:rPr>
          <w:rFonts w:ascii="Times New Roman" w:eastAsia="Times New Roman" w:hAnsi="Times New Roman" w:cs="Times New Roman"/>
          <w:b/>
          <w:bCs/>
          <w:i/>
          <w:color w:val="333333"/>
          <w:sz w:val="24"/>
          <w:szCs w:val="24"/>
          <w:lang w:eastAsia="ru-RU"/>
        </w:rPr>
        <w:t>.</w:t>
      </w:r>
    </w:p>
    <w:p w:rsidR="002B74A8" w:rsidRDefault="002B74A8" w:rsidP="00246A9D">
      <w:pPr>
        <w:spacing w:after="120"/>
        <w:jc w:val="both"/>
        <w:rPr>
          <w:rFonts w:ascii="Times New Roman" w:eastAsia="Times New Roman" w:hAnsi="Times New Roman" w:cs="Times New Roman"/>
          <w:b/>
          <w:bCs/>
          <w:i/>
          <w:color w:val="333333"/>
          <w:sz w:val="24"/>
          <w:szCs w:val="24"/>
          <w:lang w:eastAsia="ru-RU"/>
        </w:rPr>
      </w:pPr>
    </w:p>
    <w:p w:rsidR="002B74A8" w:rsidRPr="004D3536" w:rsidRDefault="002B74A8" w:rsidP="002B74A8">
      <w:pPr>
        <w:shd w:val="clear" w:color="auto" w:fill="FFFFFF" w:themeFill="background1"/>
        <w:spacing w:after="120"/>
        <w:jc w:val="both"/>
        <w:rPr>
          <w:rFonts w:ascii="Times New Roman" w:eastAsia="Times New Roman" w:hAnsi="Times New Roman" w:cs="Times New Roman"/>
          <w:b/>
          <w:i/>
          <w:color w:val="333333"/>
          <w:sz w:val="24"/>
          <w:szCs w:val="24"/>
          <w:lang w:eastAsia="ru-RU"/>
        </w:rPr>
      </w:pP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Это совокупность компетенций ученика в сфере  самостоятельной познавательной деятельности, включающей элементы логической, общеучебной деятельности, соотнесен</w:t>
      </w:r>
      <w:r>
        <w:rPr>
          <w:rFonts w:ascii="Times New Roman" w:eastAsia="Times New Roman" w:hAnsi="Times New Roman" w:cs="Times New Roman"/>
          <w:color w:val="333333"/>
          <w:sz w:val="24"/>
          <w:szCs w:val="24"/>
          <w:lang w:eastAsia="ru-RU"/>
        </w:rPr>
        <w:t>ной с реальными познавательными</w:t>
      </w:r>
      <w:r w:rsidRPr="006D5954">
        <w:rPr>
          <w:rFonts w:ascii="Times New Roman" w:eastAsia="Times New Roman" w:hAnsi="Times New Roman" w:cs="Times New Roman"/>
          <w:color w:val="333333"/>
          <w:sz w:val="24"/>
          <w:szCs w:val="24"/>
          <w:lang w:eastAsia="ru-RU"/>
        </w:rPr>
        <w:t xml:space="preserve"> объектами. Сюда входят знания и умения целеполагания, планирования, анализа, рефлексии, самооценки  учебно-познавательной деятельности, добывания знаний непосредственно из реальности, владение  приемами действий в нестандартных ситуациях, эвристическими методами решения проблем.  </w:t>
      </w:r>
    </w:p>
    <w:p w:rsidR="00017BBD" w:rsidRDefault="00246A9D" w:rsidP="00017BBD">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r w:rsidRPr="004D3536">
        <w:rPr>
          <w:rFonts w:ascii="Times New Roman" w:eastAsia="Times New Roman" w:hAnsi="Times New Roman" w:cs="Times New Roman"/>
          <w:b/>
          <w:bCs/>
          <w:i/>
          <w:color w:val="333333"/>
          <w:sz w:val="24"/>
          <w:szCs w:val="24"/>
          <w:lang w:eastAsia="ru-RU"/>
        </w:rPr>
        <w:t>Компетентностный подход на уроках русского языка</w:t>
      </w:r>
      <w:r w:rsidR="00017BBD">
        <w:rPr>
          <w:rFonts w:ascii="Times New Roman" w:eastAsia="Times New Roman" w:hAnsi="Times New Roman" w:cs="Times New Roman"/>
          <w:bCs/>
          <w:color w:val="333333"/>
          <w:sz w:val="24"/>
          <w:szCs w:val="24"/>
          <w:lang w:eastAsia="ru-RU"/>
        </w:rPr>
        <w:t>.</w:t>
      </w:r>
    </w:p>
    <w:p w:rsidR="00017BBD" w:rsidRDefault="00017BBD" w:rsidP="00017BBD">
      <w:pPr>
        <w:spacing w:after="120"/>
        <w:jc w:val="both"/>
        <w:rPr>
          <w:rFonts w:ascii="Times New Roman" w:eastAsia="Times New Roman" w:hAnsi="Times New Roman" w:cs="Times New Roman"/>
          <w:b/>
          <w:sz w:val="24"/>
          <w:szCs w:val="24"/>
          <w:lang w:eastAsia="ru-RU"/>
        </w:rPr>
      </w:pPr>
      <w:r w:rsidRPr="006A7E13">
        <w:rPr>
          <w:rFonts w:ascii="Times New Roman" w:eastAsia="Times New Roman" w:hAnsi="Times New Roman" w:cs="Times New Roman"/>
          <w:b/>
          <w:sz w:val="24"/>
          <w:szCs w:val="24"/>
          <w:lang w:eastAsia="ru-RU"/>
        </w:rPr>
        <w:t>Сабинина Н.Ю.</w:t>
      </w:r>
    </w:p>
    <w:p w:rsidR="00017BBD" w:rsidRPr="006A7E13" w:rsidRDefault="00017BBD" w:rsidP="00017BBD">
      <w:pPr>
        <w:spacing w:after="1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Выступление «Компетенция и компетентность»</w:t>
      </w:r>
    </w:p>
    <w:p w:rsidR="00017BBD" w:rsidRDefault="00017BBD" w:rsidP="004D3536">
      <w:pPr>
        <w:spacing w:after="120"/>
        <w:ind w:firstLine="708"/>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 xml:space="preserve">Существует много трактовок понятия “компетентность”, вот некоторые их них: Компетентность – это знания, умения, навыки, а так же способы и приемы их реализации в деятельности, в общении, развитии (саморазвитии) личности. (Митина Л.М.) Компетентность – это сложное образование, включающее комплекс знаний, умений, свойств и качеств личности, которые обеспечивают вариативность, оптимальность и эффективность построения учебно-воспитательного процесса. (Адольф В.А.) Компетентность – это совокупность профессиональных компетенций. (Соловова Е.Н.) Есть еще одно понятие, которое так же часто используется в свете модернизации российского образования – это компетенция. Компетенция ( лат.) competentia - означает круг вопросов, в которых человек хорошо осведомлен, обладает познанием и опытом. Понятия "компетенция" и "компетентность" часто используют как синонимы – это не грамотно. </w:t>
      </w:r>
    </w:p>
    <w:p w:rsidR="00017BBD" w:rsidRDefault="00017BBD" w:rsidP="00017BBD">
      <w:pPr>
        <w:spacing w:after="12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 xml:space="preserve">"Компетенция" - то, на что претендуют или то, что необходимо достичь. Термин «компетентность» определяет, что из желаемого достиг конкретный человек, т.е. носит личностный характер. Компетентность – это мера освоения компетенции. Рассмотренные нами понятия являются ключевыми в компетентностном подходе в современном образовании. </w:t>
      </w:r>
    </w:p>
    <w:p w:rsidR="00017BBD" w:rsidRDefault="00017BBD" w:rsidP="00017BBD">
      <w:pPr>
        <w:spacing w:after="12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 xml:space="preserve">Компетентностный подход – подход, который акцентирует внимание на результат образования, в качестве результата рассматривается не сумма усвоенной информации, а способность человека действовать в разных ситуациях. </w:t>
      </w:r>
    </w:p>
    <w:p w:rsidR="00246A9D" w:rsidRPr="00454E7F" w:rsidRDefault="00017BBD" w:rsidP="00246A9D">
      <w:pPr>
        <w:spacing w:after="120"/>
        <w:jc w:val="both"/>
        <w:rPr>
          <w:rFonts w:ascii="Times New Roman" w:eastAsia="Times New Roman" w:hAnsi="Times New Roman" w:cs="Times New Roman"/>
          <w:color w:val="333333"/>
          <w:sz w:val="24"/>
          <w:szCs w:val="24"/>
          <w:lang w:eastAsia="ru-RU"/>
        </w:rPr>
      </w:pPr>
      <w:r w:rsidRPr="006A7E13">
        <w:rPr>
          <w:rFonts w:ascii="Times New Roman" w:eastAsia="Times New Roman" w:hAnsi="Times New Roman" w:cs="Times New Roman"/>
          <w:sz w:val="24"/>
          <w:szCs w:val="24"/>
          <w:lang w:eastAsia="ru-RU"/>
        </w:rPr>
        <w:t>Цель компетентностного подхода – обеспечение качества образования. В школьной образовательной практике выделяются следующие компетенции. Ключевые (надпредметные), т.е. те, которые мы можем развивать на любом предмете. Специальные, которые формируются в рамках отдельного предмета. Сегодня на педсовете мы будем вести речь о моделировании урока, на котором эффективно формируются ключевые компетенции учащихся. Общие требования к образованности выпускника можно отнести к ключевым компетенциям.</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Часть заданий ЕГЭ направлена на проверку умений применять имеющиеся знания в ситуации, отличающейся от стандартной, т.е. на проверку уровня развития компетентности школьника.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lastRenderedPageBreak/>
        <w:t xml:space="preserve">Так на уроках русского языка учителя </w:t>
      </w:r>
      <w:r>
        <w:rPr>
          <w:rFonts w:ascii="Times New Roman" w:eastAsia="Times New Roman" w:hAnsi="Times New Roman" w:cs="Times New Roman"/>
          <w:color w:val="333333"/>
          <w:sz w:val="24"/>
          <w:szCs w:val="24"/>
          <w:lang w:eastAsia="ru-RU"/>
        </w:rPr>
        <w:t xml:space="preserve">Зулюкова Н.В., Сабинина Н.Ю. </w:t>
      </w:r>
      <w:r w:rsidRPr="006D5954">
        <w:rPr>
          <w:rFonts w:ascii="Times New Roman" w:eastAsia="Times New Roman" w:hAnsi="Times New Roman" w:cs="Times New Roman"/>
          <w:color w:val="333333"/>
          <w:sz w:val="24"/>
          <w:szCs w:val="24"/>
          <w:lang w:eastAsia="ru-RU"/>
        </w:rPr>
        <w:t xml:space="preserve">применяют следующие задания для подготовки к ГИА: </w:t>
      </w:r>
    </w:p>
    <w:p w:rsidR="00246A9D" w:rsidRPr="006D5954" w:rsidRDefault="00246A9D" w:rsidP="00246A9D">
      <w:pPr>
        <w:numPr>
          <w:ilvl w:val="0"/>
          <w:numId w:val="8"/>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элементарную лингвистическую компетенцию (готовность использовать имеющийся минимум знаний о языке для самоконтроля и совершенствования речи);</w:t>
      </w:r>
    </w:p>
    <w:p w:rsidR="00246A9D" w:rsidRPr="006D5954" w:rsidRDefault="00246A9D" w:rsidP="00246A9D">
      <w:pPr>
        <w:numPr>
          <w:ilvl w:val="0"/>
          <w:numId w:val="8"/>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языковую компетенцию (практическое владение русским языком, его словарем и грамматическим строем, соблюдение в устных и письменных высказываниях языковых норм: орфоэпических, лексических, грамматических, стилистических, орфографических, пунктуационных);</w:t>
      </w:r>
    </w:p>
    <w:p w:rsidR="00246A9D" w:rsidRPr="006D5954" w:rsidRDefault="00246A9D" w:rsidP="00246A9D">
      <w:pPr>
        <w:numPr>
          <w:ilvl w:val="0"/>
          <w:numId w:val="8"/>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коммуникативную компетенцию (способность понимания чужих и порождения собственных программ речевого поведения, адекватно целям, сферам, ситуации общения).</w:t>
      </w:r>
    </w:p>
    <w:p w:rsidR="00246A9D" w:rsidRPr="004D3536" w:rsidRDefault="00246A9D" w:rsidP="00246A9D">
      <w:pPr>
        <w:spacing w:after="120"/>
        <w:jc w:val="both"/>
        <w:rPr>
          <w:rFonts w:ascii="Times New Roman" w:eastAsia="Times New Roman" w:hAnsi="Times New Roman" w:cs="Times New Roman"/>
          <w:b/>
          <w:color w:val="333333"/>
          <w:sz w:val="24"/>
          <w:szCs w:val="24"/>
          <w:lang w:eastAsia="ru-RU"/>
        </w:rPr>
      </w:pPr>
      <w:r w:rsidRPr="004D3536">
        <w:rPr>
          <w:rFonts w:ascii="Times New Roman" w:eastAsia="Times New Roman" w:hAnsi="Times New Roman" w:cs="Times New Roman"/>
          <w:b/>
          <w:bCs/>
          <w:color w:val="333333"/>
          <w:sz w:val="24"/>
          <w:szCs w:val="24"/>
          <w:lang w:eastAsia="ru-RU"/>
        </w:rPr>
        <w:t>Компетентностный подход на уроках физики.</w:t>
      </w:r>
    </w:p>
    <w:p w:rsidR="00246A9D" w:rsidRPr="006D5954" w:rsidRDefault="00246A9D" w:rsidP="00246A9D">
      <w:pPr>
        <w:spacing w:after="120"/>
        <w:ind w:firstLine="708"/>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Важным элементом методической структуры компетентностного урока является рефлексия. В урочной деятельности разные ее виды присутствуют на всех этапах урока: промежуточная при отработке знаний, анализе усвоения и коррекции, итоговая определяет обратную связь, то есть, соответствие поставленной цели результату всей деятельности, как для отдельного ученика, так и для группы или класса в целом. На уроках учащимся предлагается проводить рефлексию по следующему алгоритму: </w:t>
      </w:r>
    </w:p>
    <w:p w:rsidR="00246A9D" w:rsidRPr="006D5954" w:rsidRDefault="00246A9D" w:rsidP="00246A9D">
      <w:pPr>
        <w:numPr>
          <w:ilvl w:val="0"/>
          <w:numId w:val="9"/>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Оцени результаты своей деятельности через отношение, эмоции, чувства. </w:t>
      </w:r>
    </w:p>
    <w:p w:rsidR="00246A9D" w:rsidRPr="006D5954" w:rsidRDefault="00246A9D" w:rsidP="00246A9D">
      <w:pPr>
        <w:numPr>
          <w:ilvl w:val="0"/>
          <w:numId w:val="9"/>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Проведи самоконтроль. </w:t>
      </w:r>
    </w:p>
    <w:p w:rsidR="00246A9D" w:rsidRPr="006D5954" w:rsidRDefault="00246A9D" w:rsidP="00246A9D">
      <w:pPr>
        <w:numPr>
          <w:ilvl w:val="0"/>
          <w:numId w:val="9"/>
        </w:numPr>
        <w:spacing w:before="100" w:beforeAutospacing="1" w:after="100" w:afterAutospacing="1"/>
        <w:ind w:left="0" w:firstLine="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Проведи самооценку.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Таким образом, у учащихся формируются навыки самоконтроля и самооценки. Возникает мотивация на дальнейшую учебную работу, на самореализацию через творческую и практическую деятельность, удовлетворение собственных познавательных интересов.</w:t>
      </w:r>
    </w:p>
    <w:p w:rsidR="00246A9D" w:rsidRPr="004D3536" w:rsidRDefault="00246A9D" w:rsidP="00246A9D">
      <w:pPr>
        <w:spacing w:after="120"/>
        <w:jc w:val="both"/>
        <w:rPr>
          <w:rFonts w:ascii="Times New Roman" w:eastAsia="Times New Roman" w:hAnsi="Times New Roman" w:cs="Times New Roman"/>
          <w:b/>
          <w:color w:val="333333"/>
          <w:sz w:val="24"/>
          <w:szCs w:val="24"/>
          <w:lang w:eastAsia="ru-RU"/>
        </w:rPr>
      </w:pPr>
      <w:r w:rsidRPr="004D3536">
        <w:rPr>
          <w:rFonts w:ascii="Times New Roman" w:eastAsia="Times New Roman" w:hAnsi="Times New Roman" w:cs="Times New Roman"/>
          <w:b/>
          <w:bCs/>
          <w:color w:val="333333"/>
          <w:sz w:val="24"/>
          <w:szCs w:val="24"/>
          <w:lang w:eastAsia="ru-RU"/>
        </w:rPr>
        <w:t>Компетентностный подход на уроках физической культуры</w:t>
      </w:r>
      <w:r w:rsidRPr="004D3536">
        <w:rPr>
          <w:rFonts w:ascii="Times New Roman" w:eastAsia="Times New Roman" w:hAnsi="Times New Roman" w:cs="Times New Roman"/>
          <w:b/>
          <w:color w:val="333333"/>
          <w:sz w:val="24"/>
          <w:szCs w:val="24"/>
          <w:lang w:eastAsia="ru-RU"/>
        </w:rPr>
        <w:t>.</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На уроках физической культуры учителя </w:t>
      </w:r>
      <w:r>
        <w:rPr>
          <w:rFonts w:ascii="Times New Roman" w:eastAsia="Times New Roman" w:hAnsi="Times New Roman" w:cs="Times New Roman"/>
          <w:color w:val="333333"/>
          <w:sz w:val="24"/>
          <w:szCs w:val="24"/>
          <w:lang w:eastAsia="ru-RU"/>
        </w:rPr>
        <w:t xml:space="preserve">Тюриков С.В., Романюк Н.М., Ерюшева Т.В. </w:t>
      </w:r>
      <w:r w:rsidRPr="006D5954">
        <w:rPr>
          <w:rFonts w:ascii="Times New Roman" w:eastAsia="Times New Roman" w:hAnsi="Times New Roman" w:cs="Times New Roman"/>
          <w:color w:val="333333"/>
          <w:sz w:val="24"/>
          <w:szCs w:val="24"/>
          <w:lang w:eastAsia="ru-RU"/>
        </w:rPr>
        <w:t>применяют следующие компетенции.</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FB583B">
        <w:rPr>
          <w:rFonts w:ascii="Times New Roman" w:eastAsia="Times New Roman" w:hAnsi="Times New Roman" w:cs="Times New Roman"/>
          <w:bCs/>
          <w:iCs/>
          <w:color w:val="333333"/>
          <w:sz w:val="24"/>
          <w:szCs w:val="24"/>
          <w:lang w:eastAsia="ru-RU"/>
        </w:rPr>
        <w:t>Ключевые компетенции</w:t>
      </w:r>
      <w:r w:rsidRPr="006D5954">
        <w:rPr>
          <w:rFonts w:ascii="Times New Roman" w:eastAsia="Times New Roman" w:hAnsi="Times New Roman" w:cs="Times New Roman"/>
          <w:i/>
          <w:iCs/>
          <w:color w:val="333333"/>
          <w:sz w:val="24"/>
          <w:szCs w:val="24"/>
          <w:lang w:eastAsia="ru-RU"/>
        </w:rPr>
        <w:t xml:space="preserve"> – </w:t>
      </w:r>
      <w:r w:rsidRPr="006D5954">
        <w:rPr>
          <w:rFonts w:ascii="Times New Roman" w:eastAsia="Times New Roman" w:hAnsi="Times New Roman" w:cs="Times New Roman"/>
          <w:color w:val="333333"/>
          <w:sz w:val="24"/>
          <w:szCs w:val="24"/>
          <w:lang w:eastAsia="ru-RU"/>
        </w:rPr>
        <w:t>способность работать самостоятельно без постоянного руководства (это может проявляться на уроках по физической культуре, при ходьбе на лыжах, бега на длинные дистанции, плавании).Способность брать на себя ответственность по собственной инициативе (брать на себя роль лидера команды в игровых видах спорта в нестандартных условиях, особенно, когда команда проигрывает).</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FB583B">
        <w:rPr>
          <w:rFonts w:ascii="Times New Roman" w:eastAsia="Times New Roman" w:hAnsi="Times New Roman" w:cs="Times New Roman"/>
          <w:bCs/>
          <w:iCs/>
          <w:color w:val="333333"/>
          <w:sz w:val="24"/>
          <w:szCs w:val="24"/>
          <w:lang w:eastAsia="ru-RU"/>
        </w:rPr>
        <w:t>Обобщенные предметные умения:</w:t>
      </w:r>
      <w:r w:rsidRPr="006D5954">
        <w:rPr>
          <w:rFonts w:ascii="Times New Roman" w:eastAsia="Times New Roman" w:hAnsi="Times New Roman" w:cs="Times New Roman"/>
          <w:i/>
          <w:iCs/>
          <w:color w:val="333333"/>
          <w:sz w:val="24"/>
          <w:szCs w:val="24"/>
          <w:lang w:eastAsia="ru-RU"/>
        </w:rPr>
        <w:t xml:space="preserve"> к</w:t>
      </w:r>
      <w:r w:rsidRPr="006D5954">
        <w:rPr>
          <w:rFonts w:ascii="Times New Roman" w:eastAsia="Times New Roman" w:hAnsi="Times New Roman" w:cs="Times New Roman"/>
          <w:color w:val="333333"/>
          <w:sz w:val="24"/>
          <w:szCs w:val="24"/>
          <w:lang w:eastAsia="ru-RU"/>
        </w:rPr>
        <w:t xml:space="preserve"> ним относятся умения выполнять правильно физические упражнения (плавать, бегать, ходить на лыжах, играть в различные спортивные игры).</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FB583B">
        <w:rPr>
          <w:rFonts w:ascii="Times New Roman" w:eastAsia="Times New Roman" w:hAnsi="Times New Roman" w:cs="Times New Roman"/>
          <w:bCs/>
          <w:iCs/>
          <w:color w:val="333333"/>
          <w:sz w:val="24"/>
          <w:szCs w:val="24"/>
          <w:lang w:eastAsia="ru-RU"/>
        </w:rPr>
        <w:t>Прикладные предметные умения:</w:t>
      </w:r>
      <w:r w:rsidRPr="006D5954">
        <w:rPr>
          <w:rFonts w:ascii="Times New Roman" w:eastAsia="Times New Roman" w:hAnsi="Times New Roman" w:cs="Times New Roman"/>
          <w:i/>
          <w:iCs/>
          <w:color w:val="333333"/>
          <w:sz w:val="24"/>
          <w:szCs w:val="24"/>
          <w:lang w:eastAsia="ru-RU"/>
        </w:rPr>
        <w:t>э</w:t>
      </w:r>
      <w:r w:rsidRPr="006D5954">
        <w:rPr>
          <w:rFonts w:ascii="Times New Roman" w:eastAsia="Times New Roman" w:hAnsi="Times New Roman" w:cs="Times New Roman"/>
          <w:color w:val="333333"/>
          <w:sz w:val="24"/>
          <w:szCs w:val="24"/>
          <w:lang w:eastAsia="ru-RU"/>
        </w:rPr>
        <w:t xml:space="preserve">то умение выполнять физические упражнения вне школы. Например – по окончании школы, на службе в армии, в туристических </w:t>
      </w:r>
      <w:r w:rsidRPr="006D5954">
        <w:rPr>
          <w:rFonts w:ascii="Times New Roman" w:eastAsia="Times New Roman" w:hAnsi="Times New Roman" w:cs="Times New Roman"/>
          <w:color w:val="333333"/>
          <w:sz w:val="24"/>
          <w:szCs w:val="24"/>
          <w:lang w:eastAsia="ru-RU"/>
        </w:rPr>
        <w:lastRenderedPageBreak/>
        <w:t>походах, на различных состязаниях, в экстремальных ситуациях, связанных с угрозой для жизни человека.</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FB583B">
        <w:rPr>
          <w:rFonts w:ascii="Times New Roman" w:eastAsia="Times New Roman" w:hAnsi="Times New Roman" w:cs="Times New Roman"/>
          <w:bCs/>
          <w:iCs/>
          <w:color w:val="333333"/>
          <w:sz w:val="24"/>
          <w:szCs w:val="24"/>
          <w:lang w:eastAsia="ru-RU"/>
        </w:rPr>
        <w:t>Жизненные навыки</w:t>
      </w:r>
      <w:r w:rsidRPr="00FB583B">
        <w:rPr>
          <w:rFonts w:ascii="Times New Roman" w:eastAsia="Times New Roman" w:hAnsi="Times New Roman" w:cs="Times New Roman"/>
          <w:iCs/>
          <w:color w:val="333333"/>
          <w:sz w:val="24"/>
          <w:szCs w:val="24"/>
          <w:lang w:eastAsia="ru-RU"/>
        </w:rPr>
        <w:t xml:space="preserve"> –</w:t>
      </w:r>
      <w:r w:rsidRPr="006D5954">
        <w:rPr>
          <w:rFonts w:ascii="Times New Roman" w:eastAsia="Times New Roman" w:hAnsi="Times New Roman" w:cs="Times New Roman"/>
          <w:color w:val="333333"/>
          <w:sz w:val="24"/>
          <w:szCs w:val="24"/>
          <w:lang w:eastAsia="ru-RU"/>
        </w:rPr>
        <w:t>необходимы для поддержания здорового образа жизни посредством занятий физическими упражнениями, в нестандартных ситуациях, например: переправиться через водную преграду (когда нет плавсредств), оказать первую доврачебную помощь пострадавшему и т.д. Все это можно назвать функциональной грамотностью в области физической культуры</w:t>
      </w:r>
    </w:p>
    <w:p w:rsidR="00246A9D" w:rsidRPr="004D3536" w:rsidRDefault="00246A9D" w:rsidP="00246A9D">
      <w:pPr>
        <w:spacing w:after="120"/>
        <w:jc w:val="both"/>
        <w:rPr>
          <w:rFonts w:ascii="Times New Roman" w:eastAsia="Times New Roman" w:hAnsi="Times New Roman" w:cs="Times New Roman"/>
          <w:b/>
          <w:color w:val="333333"/>
          <w:sz w:val="24"/>
          <w:szCs w:val="24"/>
          <w:lang w:eastAsia="ru-RU"/>
        </w:rPr>
      </w:pPr>
      <w:r w:rsidRPr="004D3536">
        <w:rPr>
          <w:rFonts w:ascii="Times New Roman" w:eastAsia="Times New Roman" w:hAnsi="Times New Roman" w:cs="Times New Roman"/>
          <w:b/>
          <w:bCs/>
          <w:color w:val="333333"/>
          <w:sz w:val="24"/>
          <w:szCs w:val="24"/>
          <w:lang w:eastAsia="ru-RU"/>
        </w:rPr>
        <w:t>Компетентностный подход на уроках географии</w:t>
      </w:r>
      <w:r w:rsidRPr="004D3536">
        <w:rPr>
          <w:rFonts w:ascii="Times New Roman" w:eastAsia="Times New Roman" w:hAnsi="Times New Roman" w:cs="Times New Roman"/>
          <w:b/>
          <w:color w:val="333333"/>
          <w:sz w:val="24"/>
          <w:szCs w:val="24"/>
          <w:lang w:eastAsia="ru-RU"/>
        </w:rPr>
        <w:t xml:space="preserve">.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На уроках географии присущи такие компетенции как ключевая, учебно-познавательная, коммуникативная, ценностно-смысловая.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На уроках географии у </w:t>
      </w:r>
      <w:r>
        <w:rPr>
          <w:rFonts w:ascii="Times New Roman" w:eastAsia="Times New Roman" w:hAnsi="Times New Roman" w:cs="Times New Roman"/>
          <w:color w:val="333333"/>
          <w:sz w:val="24"/>
          <w:szCs w:val="24"/>
          <w:lang w:eastAsia="ru-RU"/>
        </w:rPr>
        <w:t xml:space="preserve">Карцевой Н.А. </w:t>
      </w:r>
      <w:r w:rsidRPr="006D5954">
        <w:rPr>
          <w:rFonts w:ascii="Times New Roman" w:eastAsia="Times New Roman" w:hAnsi="Times New Roman" w:cs="Times New Roman"/>
          <w:color w:val="333333"/>
          <w:sz w:val="24"/>
          <w:szCs w:val="24"/>
          <w:lang w:eastAsia="ru-RU"/>
        </w:rPr>
        <w:t xml:space="preserve">учащиеся учатся  анализировать, сопоставлять полученную информацию; устанавливают причинно-следственные связи; делают выводы; прогнозы, получают знания из реальной действительности (использование статистических данных, карт, других источников географической информации, личностного опыта учащихся). </w:t>
      </w:r>
    </w:p>
    <w:p w:rsidR="00246A9D" w:rsidRPr="004D3536" w:rsidRDefault="00246A9D" w:rsidP="00246A9D">
      <w:pPr>
        <w:spacing w:after="120"/>
        <w:jc w:val="both"/>
        <w:rPr>
          <w:rFonts w:ascii="Times New Roman" w:eastAsia="Times New Roman" w:hAnsi="Times New Roman" w:cs="Times New Roman"/>
          <w:b/>
          <w:bCs/>
          <w:color w:val="333333"/>
          <w:sz w:val="24"/>
          <w:szCs w:val="24"/>
          <w:lang w:eastAsia="ru-RU"/>
        </w:rPr>
      </w:pPr>
      <w:r w:rsidRPr="004D3536">
        <w:rPr>
          <w:rFonts w:ascii="Times New Roman" w:eastAsia="Times New Roman" w:hAnsi="Times New Roman" w:cs="Times New Roman"/>
          <w:b/>
          <w:bCs/>
          <w:color w:val="333333"/>
          <w:sz w:val="24"/>
          <w:szCs w:val="24"/>
          <w:lang w:eastAsia="ru-RU"/>
        </w:rPr>
        <w:t>Компетентностный подход на уроках в начальных классах.</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FB583B">
        <w:rPr>
          <w:rFonts w:ascii="Times New Roman" w:eastAsia="Times New Roman" w:hAnsi="Times New Roman" w:cs="Times New Roman"/>
          <w:bCs/>
          <w:color w:val="333333"/>
          <w:sz w:val="24"/>
          <w:szCs w:val="24"/>
          <w:lang w:eastAsia="ru-RU"/>
        </w:rPr>
        <w:t>Информационная  компетенция</w:t>
      </w:r>
      <w:r w:rsidRPr="006D5954">
        <w:rPr>
          <w:rFonts w:ascii="Times New Roman" w:eastAsia="Times New Roman" w:hAnsi="Times New Roman" w:cs="Times New Roman"/>
          <w:color w:val="333333"/>
          <w:sz w:val="24"/>
          <w:szCs w:val="24"/>
          <w:lang w:eastAsia="ru-RU"/>
        </w:rPr>
        <w:t xml:space="preserve">  реализуется  в 3–4 классах, т. к. она подразумевает использование  ребёнком различных информационных ресурсов. </w:t>
      </w:r>
    </w:p>
    <w:p w:rsidR="00246A9D" w:rsidRPr="006D5954"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Ученикам  предлагаются задания такого типа: «С помощью Интернета найдите и распечатайте с помощью  принтера любую информацию о древнегреческом учёном». </w:t>
      </w:r>
    </w:p>
    <w:p w:rsidR="00246A9D" w:rsidRPr="00FB583B" w:rsidRDefault="00246A9D" w:rsidP="00246A9D">
      <w:pPr>
        <w:spacing w:after="120"/>
        <w:jc w:val="both"/>
        <w:rPr>
          <w:rFonts w:ascii="Times New Roman" w:eastAsia="Times New Roman" w:hAnsi="Times New Roman" w:cs="Times New Roman"/>
          <w:color w:val="333333"/>
          <w:sz w:val="24"/>
          <w:szCs w:val="24"/>
          <w:lang w:eastAsia="ru-RU"/>
        </w:rPr>
      </w:pPr>
      <w:r w:rsidRPr="00FB583B">
        <w:rPr>
          <w:rFonts w:ascii="Times New Roman" w:eastAsia="Times New Roman" w:hAnsi="Times New Roman" w:cs="Times New Roman"/>
          <w:bCs/>
          <w:color w:val="333333"/>
          <w:sz w:val="24"/>
          <w:szCs w:val="24"/>
          <w:lang w:eastAsia="ru-RU"/>
        </w:rPr>
        <w:t>Социально-трудовая компетенция</w:t>
      </w:r>
    </w:p>
    <w:p w:rsidR="00246A9D" w:rsidRDefault="00246A9D" w:rsidP="00246A9D">
      <w:pPr>
        <w:spacing w:after="120"/>
        <w:jc w:val="both"/>
        <w:rPr>
          <w:rFonts w:ascii="Times New Roman" w:eastAsia="Times New Roman" w:hAnsi="Times New Roman" w:cs="Times New Roman"/>
          <w:color w:val="333333"/>
          <w:sz w:val="24"/>
          <w:szCs w:val="24"/>
          <w:lang w:eastAsia="ru-RU"/>
        </w:rPr>
      </w:pPr>
      <w:r w:rsidRPr="006D5954">
        <w:rPr>
          <w:rFonts w:ascii="Times New Roman" w:eastAsia="Times New Roman" w:hAnsi="Times New Roman" w:cs="Times New Roman"/>
          <w:color w:val="333333"/>
          <w:sz w:val="24"/>
          <w:szCs w:val="24"/>
          <w:lang w:eastAsia="ru-RU"/>
        </w:rPr>
        <w:t xml:space="preserve">Например,  на уроках применяются различные варианты  работы на этапе устного счёта. Затем детям предлагается  контрольная работа  с пятью видами заданий на устный счет, в результате  которой  получаем  обратную связь с хорошими  результатами. Таким образом, развивается  у детей  способность применения умения вычислять в различных (в том числе нестандартных) ситуациях. </w:t>
      </w:r>
    </w:p>
    <w:p w:rsidR="00D1327A" w:rsidRDefault="00D1327A" w:rsidP="0053513E">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p>
    <w:p w:rsidR="006F32D5" w:rsidRDefault="006F32D5" w:rsidP="0053513E">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ОБСУЖДЕНИЕ  ДОКЛАДА.</w:t>
      </w:r>
    </w:p>
    <w:p w:rsidR="0053513E" w:rsidRDefault="0053513E" w:rsidP="0053513E">
      <w:pPr>
        <w:tabs>
          <w:tab w:val="left" w:pos="284"/>
          <w:tab w:val="left" w:pos="709"/>
        </w:tabs>
        <w:suppressAutoHyphens/>
        <w:spacing w:after="0" w:line="100" w:lineRule="atLeast"/>
        <w:rPr>
          <w:rFonts w:ascii="Times New Roman" w:eastAsia="Times New Roman" w:hAnsi="Times New Roman" w:cs="Times New Roman"/>
          <w:sz w:val="24"/>
          <w:szCs w:val="24"/>
          <w:lang w:eastAsia="ar-SA"/>
        </w:rPr>
      </w:pPr>
    </w:p>
    <w:p w:rsidR="00C043DA" w:rsidRDefault="00C043DA" w:rsidP="00C043DA">
      <w:pPr>
        <w:shd w:val="clear" w:color="auto" w:fill="FFFFFF"/>
        <w:spacing w:after="0"/>
        <w:jc w:val="both"/>
        <w:rPr>
          <w:rFonts w:ascii="Times New Roman" w:eastAsia="Times New Roman" w:hAnsi="Times New Roman" w:cs="Times New Roman"/>
          <w:b/>
          <w:sz w:val="24"/>
          <w:szCs w:val="24"/>
          <w:lang w:eastAsia="ru-RU"/>
        </w:rPr>
      </w:pPr>
      <w:r w:rsidRPr="006A7E13">
        <w:rPr>
          <w:rFonts w:ascii="Times New Roman" w:eastAsia="Times New Roman" w:hAnsi="Times New Roman" w:cs="Times New Roman"/>
          <w:b/>
          <w:sz w:val="24"/>
          <w:szCs w:val="24"/>
          <w:lang w:eastAsia="ru-RU"/>
        </w:rPr>
        <w:t>Практический блок.</w:t>
      </w:r>
    </w:p>
    <w:p w:rsidR="00C043DA" w:rsidRDefault="00C043DA" w:rsidP="00C043DA">
      <w:pPr>
        <w:shd w:val="clear" w:color="auto" w:fill="FFFFFF"/>
        <w:spacing w:after="0"/>
        <w:jc w:val="both"/>
        <w:rPr>
          <w:rFonts w:ascii="Times New Roman" w:eastAsia="Times New Roman" w:hAnsi="Times New Roman" w:cs="Times New Roman"/>
          <w:sz w:val="24"/>
          <w:szCs w:val="24"/>
          <w:lang w:eastAsia="ru-RU"/>
        </w:rPr>
      </w:pPr>
    </w:p>
    <w:p w:rsidR="00C043DA" w:rsidRDefault="00C043DA" w:rsidP="00C043DA">
      <w:pPr>
        <w:shd w:val="clear" w:color="auto" w:fill="FFFFFF"/>
        <w:spacing w:after="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Участники педсовета распределяются на группы по</w:t>
      </w:r>
      <w:r>
        <w:rPr>
          <w:rFonts w:ascii="Times New Roman" w:eastAsia="Times New Roman" w:hAnsi="Times New Roman" w:cs="Times New Roman"/>
          <w:sz w:val="24"/>
          <w:szCs w:val="24"/>
          <w:lang w:eastAsia="ru-RU"/>
        </w:rPr>
        <w:t xml:space="preserve"> методическим объединениям</w:t>
      </w:r>
      <w:r w:rsidRPr="006A7E13">
        <w:rPr>
          <w:rFonts w:ascii="Times New Roman" w:eastAsia="Times New Roman" w:hAnsi="Times New Roman" w:cs="Times New Roman"/>
          <w:sz w:val="24"/>
          <w:szCs w:val="24"/>
          <w:lang w:eastAsia="ru-RU"/>
        </w:rPr>
        <w:t xml:space="preserve">. </w:t>
      </w:r>
    </w:p>
    <w:p w:rsidR="00C043DA" w:rsidRPr="004D3536" w:rsidRDefault="00C043DA" w:rsidP="00C043DA">
      <w:pPr>
        <w:shd w:val="clear" w:color="auto" w:fill="FFFFFF"/>
        <w:spacing w:after="0"/>
        <w:jc w:val="both"/>
        <w:rPr>
          <w:rFonts w:ascii="Times New Roman" w:eastAsia="Times New Roman" w:hAnsi="Times New Roman" w:cs="Times New Roman"/>
          <w:b/>
          <w:sz w:val="24"/>
          <w:szCs w:val="24"/>
          <w:lang w:eastAsia="ru-RU"/>
        </w:rPr>
      </w:pPr>
      <w:r w:rsidRPr="004D3536">
        <w:rPr>
          <w:rFonts w:ascii="Times New Roman" w:eastAsia="Times New Roman" w:hAnsi="Times New Roman" w:cs="Times New Roman"/>
          <w:b/>
          <w:sz w:val="24"/>
          <w:szCs w:val="24"/>
          <w:lang w:eastAsia="ru-RU"/>
        </w:rPr>
        <w:t>1. Зам</w:t>
      </w:r>
      <w:r w:rsidR="004D3536">
        <w:rPr>
          <w:rFonts w:ascii="Times New Roman" w:eastAsia="Times New Roman" w:hAnsi="Times New Roman" w:cs="Times New Roman"/>
          <w:b/>
          <w:sz w:val="24"/>
          <w:szCs w:val="24"/>
          <w:lang w:eastAsia="ru-RU"/>
        </w:rPr>
        <w:t>еститель</w:t>
      </w:r>
      <w:r w:rsidRPr="004D3536">
        <w:rPr>
          <w:rFonts w:ascii="Times New Roman" w:eastAsia="Times New Roman" w:hAnsi="Times New Roman" w:cs="Times New Roman"/>
          <w:b/>
          <w:sz w:val="24"/>
          <w:szCs w:val="24"/>
          <w:lang w:eastAsia="ru-RU"/>
        </w:rPr>
        <w:t xml:space="preserve"> директора по УВР Полещук Е.С.: </w:t>
      </w:r>
    </w:p>
    <w:p w:rsidR="00C043DA" w:rsidRDefault="00C043DA" w:rsidP="00C043D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A7E13">
        <w:rPr>
          <w:rFonts w:ascii="Times New Roman" w:eastAsia="Times New Roman" w:hAnsi="Times New Roman" w:cs="Times New Roman"/>
          <w:sz w:val="24"/>
          <w:szCs w:val="24"/>
          <w:lang w:eastAsia="ru-RU"/>
        </w:rPr>
        <w:t xml:space="preserve">Какие ассоциации у вас возникают при упоминании понятия «компетентность»? Обсудите вопрос в группах. Время для обсуждения 5 минут. </w:t>
      </w:r>
    </w:p>
    <w:p w:rsidR="00C043DA" w:rsidRDefault="00C043DA" w:rsidP="00C043DA">
      <w:pPr>
        <w:shd w:val="clear" w:color="auto" w:fill="FFFFFF"/>
        <w:spacing w:after="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 xml:space="preserve">Представление групп. </w:t>
      </w:r>
    </w:p>
    <w:p w:rsidR="00C043DA" w:rsidRDefault="00C043DA" w:rsidP="00C043DA">
      <w:pPr>
        <w:shd w:val="clear" w:color="auto" w:fill="FFFFFF"/>
        <w:spacing w:after="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Варианты ответов группы оформляют на листах, каждой группе выдано 5 листов (по одной ассоциации на лист). Листы вывешиваются на доску и определяются характеристики, представленные группами. Делается вывод о многогранности понятия «компетентность».</w:t>
      </w:r>
    </w:p>
    <w:p w:rsidR="00C043DA" w:rsidRPr="004D3536" w:rsidRDefault="00C043DA" w:rsidP="00C043DA">
      <w:pPr>
        <w:shd w:val="clear" w:color="auto" w:fill="FFFFFF"/>
        <w:spacing w:after="0"/>
        <w:jc w:val="both"/>
        <w:rPr>
          <w:rFonts w:ascii="Times New Roman" w:eastAsia="Times New Roman" w:hAnsi="Times New Roman" w:cs="Times New Roman"/>
          <w:b/>
          <w:sz w:val="24"/>
          <w:szCs w:val="24"/>
          <w:lang w:eastAsia="ru-RU"/>
        </w:rPr>
      </w:pPr>
      <w:r w:rsidRPr="004D3536">
        <w:rPr>
          <w:rFonts w:ascii="Times New Roman" w:eastAsia="Times New Roman" w:hAnsi="Times New Roman" w:cs="Times New Roman"/>
          <w:b/>
          <w:sz w:val="24"/>
          <w:szCs w:val="24"/>
          <w:lang w:eastAsia="ru-RU"/>
        </w:rPr>
        <w:t>Зам</w:t>
      </w:r>
      <w:r w:rsidR="004D3536" w:rsidRPr="004D3536">
        <w:rPr>
          <w:rFonts w:ascii="Times New Roman" w:eastAsia="Times New Roman" w:hAnsi="Times New Roman" w:cs="Times New Roman"/>
          <w:b/>
          <w:sz w:val="24"/>
          <w:szCs w:val="24"/>
          <w:lang w:eastAsia="ru-RU"/>
        </w:rPr>
        <w:t xml:space="preserve">еститель </w:t>
      </w:r>
      <w:r w:rsidRPr="004D3536">
        <w:rPr>
          <w:rFonts w:ascii="Times New Roman" w:eastAsia="Times New Roman" w:hAnsi="Times New Roman" w:cs="Times New Roman"/>
          <w:b/>
          <w:sz w:val="24"/>
          <w:szCs w:val="24"/>
          <w:lang w:eastAsia="ru-RU"/>
        </w:rPr>
        <w:t xml:space="preserve">директора Полещук Е.С.: </w:t>
      </w:r>
    </w:p>
    <w:p w:rsidR="00C043DA" w:rsidRDefault="00C043DA" w:rsidP="00C043DA">
      <w:pPr>
        <w:shd w:val="clear" w:color="auto" w:fill="FFFFFF"/>
        <w:spacing w:after="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lastRenderedPageBreak/>
        <w:t xml:space="preserve"> Выступления </w:t>
      </w:r>
      <w:r>
        <w:rPr>
          <w:rFonts w:ascii="Times New Roman" w:eastAsia="Times New Roman" w:hAnsi="Times New Roman" w:cs="Times New Roman"/>
          <w:sz w:val="24"/>
          <w:szCs w:val="24"/>
          <w:lang w:eastAsia="ru-RU"/>
        </w:rPr>
        <w:t xml:space="preserve">руководителей МО </w:t>
      </w:r>
      <w:r w:rsidRPr="006A7E13">
        <w:rPr>
          <w:rFonts w:ascii="Times New Roman" w:eastAsia="Times New Roman" w:hAnsi="Times New Roman" w:cs="Times New Roman"/>
          <w:sz w:val="24"/>
          <w:szCs w:val="24"/>
          <w:lang w:eastAsia="ru-RU"/>
        </w:rPr>
        <w:t xml:space="preserve">по заданию: Как можно развивать компетенции учащегося на уроке (из опыта работы). </w:t>
      </w:r>
    </w:p>
    <w:p w:rsidR="00C043DA" w:rsidRPr="004D3536" w:rsidRDefault="00C043DA" w:rsidP="00C043DA">
      <w:pPr>
        <w:shd w:val="clear" w:color="auto" w:fill="FFFFFF"/>
        <w:spacing w:after="0"/>
        <w:jc w:val="both"/>
        <w:rPr>
          <w:rFonts w:ascii="Times New Roman" w:eastAsia="Times New Roman" w:hAnsi="Times New Roman" w:cs="Times New Roman"/>
          <w:b/>
          <w:sz w:val="24"/>
          <w:szCs w:val="24"/>
          <w:lang w:eastAsia="ru-RU"/>
        </w:rPr>
      </w:pPr>
      <w:r w:rsidRPr="004D3536">
        <w:rPr>
          <w:rFonts w:ascii="Times New Roman" w:eastAsia="Times New Roman" w:hAnsi="Times New Roman" w:cs="Times New Roman"/>
          <w:b/>
          <w:sz w:val="24"/>
          <w:szCs w:val="24"/>
          <w:lang w:eastAsia="ru-RU"/>
        </w:rPr>
        <w:t>3. Выступление психолога</w:t>
      </w:r>
      <w:r w:rsidR="004D3536">
        <w:rPr>
          <w:rFonts w:ascii="Times New Roman" w:eastAsia="Times New Roman" w:hAnsi="Times New Roman" w:cs="Times New Roman"/>
          <w:b/>
          <w:sz w:val="24"/>
          <w:szCs w:val="24"/>
          <w:lang w:eastAsia="ru-RU"/>
        </w:rPr>
        <w:t xml:space="preserve"> Трубиленко Н.С.</w:t>
      </w:r>
      <w:r w:rsidRPr="004D3536">
        <w:rPr>
          <w:rFonts w:ascii="Times New Roman" w:eastAsia="Times New Roman" w:hAnsi="Times New Roman" w:cs="Times New Roman"/>
          <w:b/>
          <w:sz w:val="24"/>
          <w:szCs w:val="24"/>
          <w:lang w:eastAsia="ru-RU"/>
        </w:rPr>
        <w:t xml:space="preserve"> о мотивации. Самодиагностика учителей (Анкета "Деятельность учителя на уроке") </w:t>
      </w:r>
    </w:p>
    <w:p w:rsidR="00C043DA" w:rsidRPr="004D3536" w:rsidRDefault="00C043DA" w:rsidP="00C043DA">
      <w:pPr>
        <w:shd w:val="clear" w:color="auto" w:fill="FFFFFF"/>
        <w:spacing w:after="0"/>
        <w:jc w:val="both"/>
        <w:rPr>
          <w:rFonts w:ascii="Times New Roman" w:eastAsia="Times New Roman" w:hAnsi="Times New Roman" w:cs="Times New Roman"/>
          <w:b/>
          <w:sz w:val="24"/>
          <w:szCs w:val="24"/>
          <w:lang w:eastAsia="ru-RU"/>
        </w:rPr>
      </w:pPr>
      <w:r w:rsidRPr="004D3536">
        <w:rPr>
          <w:rFonts w:ascii="Times New Roman" w:eastAsia="Times New Roman" w:hAnsi="Times New Roman" w:cs="Times New Roman"/>
          <w:b/>
          <w:sz w:val="24"/>
          <w:szCs w:val="24"/>
          <w:lang w:eastAsia="ru-RU"/>
        </w:rPr>
        <w:t>4</w:t>
      </w:r>
      <w:r w:rsidR="004D3536">
        <w:rPr>
          <w:rFonts w:ascii="Times New Roman" w:eastAsia="Times New Roman" w:hAnsi="Times New Roman" w:cs="Times New Roman"/>
          <w:b/>
          <w:sz w:val="24"/>
          <w:szCs w:val="24"/>
          <w:lang w:eastAsia="ru-RU"/>
        </w:rPr>
        <w:t>.</w:t>
      </w:r>
      <w:r w:rsidRPr="004D3536">
        <w:rPr>
          <w:rFonts w:ascii="Times New Roman" w:eastAsia="Times New Roman" w:hAnsi="Times New Roman" w:cs="Times New Roman"/>
          <w:b/>
          <w:sz w:val="24"/>
          <w:szCs w:val="24"/>
          <w:lang w:eastAsia="ru-RU"/>
        </w:rPr>
        <w:t xml:space="preserve"> Выполнение заданий группами: проанализируйте деятельность учителя на уроке с позиции компетентностного подхода. </w:t>
      </w:r>
    </w:p>
    <w:p w:rsidR="00C043DA" w:rsidRDefault="004D3536" w:rsidP="00C043DA">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w:t>
      </w:r>
      <w:r w:rsidR="00C043DA" w:rsidRPr="004D3536">
        <w:rPr>
          <w:rFonts w:ascii="Times New Roman" w:eastAsia="Times New Roman" w:hAnsi="Times New Roman" w:cs="Times New Roman"/>
          <w:b/>
          <w:sz w:val="24"/>
          <w:szCs w:val="24"/>
          <w:lang w:eastAsia="ru-RU"/>
        </w:rPr>
        <w:t>Зам</w:t>
      </w:r>
      <w:r w:rsidRPr="004D3536">
        <w:rPr>
          <w:rFonts w:ascii="Times New Roman" w:eastAsia="Times New Roman" w:hAnsi="Times New Roman" w:cs="Times New Roman"/>
          <w:b/>
          <w:sz w:val="24"/>
          <w:szCs w:val="24"/>
          <w:lang w:eastAsia="ru-RU"/>
        </w:rPr>
        <w:t>еститель</w:t>
      </w:r>
      <w:r w:rsidR="00C043DA" w:rsidRPr="004D3536">
        <w:rPr>
          <w:rFonts w:ascii="Times New Roman" w:eastAsia="Times New Roman" w:hAnsi="Times New Roman" w:cs="Times New Roman"/>
          <w:b/>
          <w:sz w:val="24"/>
          <w:szCs w:val="24"/>
          <w:lang w:eastAsia="ru-RU"/>
        </w:rPr>
        <w:t xml:space="preserve"> директора </w:t>
      </w:r>
      <w:r w:rsidRPr="004D3536">
        <w:rPr>
          <w:rFonts w:ascii="Times New Roman" w:eastAsia="Times New Roman" w:hAnsi="Times New Roman" w:cs="Times New Roman"/>
          <w:b/>
          <w:sz w:val="24"/>
          <w:szCs w:val="24"/>
          <w:lang w:eastAsia="ru-RU"/>
        </w:rPr>
        <w:t xml:space="preserve"> по ВР </w:t>
      </w:r>
      <w:r w:rsidR="00C043DA" w:rsidRPr="004D3536">
        <w:rPr>
          <w:rFonts w:ascii="Times New Roman" w:eastAsia="Times New Roman" w:hAnsi="Times New Roman" w:cs="Times New Roman"/>
          <w:b/>
          <w:sz w:val="24"/>
          <w:szCs w:val="24"/>
          <w:lang w:eastAsia="ru-RU"/>
        </w:rPr>
        <w:t>Баранова Е.А.: Рассмотрим критерии экспертизы компетентностного урока</w:t>
      </w:r>
      <w:r w:rsidR="00C043DA">
        <w:rPr>
          <w:rFonts w:ascii="Times New Roman" w:eastAsia="Times New Roman" w:hAnsi="Times New Roman" w:cs="Times New Roman"/>
          <w:sz w:val="24"/>
          <w:szCs w:val="24"/>
          <w:lang w:eastAsia="ru-RU"/>
        </w:rPr>
        <w:t>.</w:t>
      </w:r>
    </w:p>
    <w:p w:rsidR="00C043DA" w:rsidRDefault="00C043DA" w:rsidP="00C043DA">
      <w:pPr>
        <w:shd w:val="clear" w:color="auto" w:fill="FFFFFF"/>
        <w:spacing w:after="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 xml:space="preserve"> Очевидно, что анализировать придется по-новому. По каждому традиционному параметру – четыре уровня педагогического мастерства. Первые два фиксируют умение учителя спланировать и проанализировать соответствующие элементы урока. Третий свидетельствует о том, что учитель умеет грамотно реализовать свои планы. Четвертый уровень реализуют те, кто не только уверенно владеет теорией и практикой, но и может по ходу занятия реагировать на изменения ситуации в классе, импровизировать, достраивать, менять сценарий разных компонентов урока. </w:t>
      </w:r>
    </w:p>
    <w:p w:rsidR="00C043DA" w:rsidRDefault="00C043DA" w:rsidP="00C043DA">
      <w:pPr>
        <w:shd w:val="clear" w:color="auto" w:fill="FFFFFF"/>
        <w:spacing w:after="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 xml:space="preserve">Возьмем стандартный набор параметров, по которым обычно анализируют урок: цель, учебный материал, формы, методы, структура урока, межэтапные связи. Добавим очень важную позицию – «содержание образования», поскольку компетентностный (деятельностный) подход предполагает обучение не материалу, а способам деятельности. Теперь наполним эти параметры содержанием в соответствии с компетентностным (деятельностным) подходом и определим уровневые показатели обучающей деятельности учителя на уроке. Каждый учитель принес с собой конспект урока и карту наблюдения этого урока, заполненную коллегами. </w:t>
      </w:r>
    </w:p>
    <w:p w:rsidR="00C043DA" w:rsidRPr="006A7E13" w:rsidRDefault="00C043DA" w:rsidP="00C043DA">
      <w:pPr>
        <w:shd w:val="clear" w:color="auto" w:fill="FFFFFF"/>
        <w:spacing w:after="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 xml:space="preserve">Задание: провести самоанализ урока с позиции компетентностного подхода, обсудить с коллегами, посетившими урок, полученные результаты. На обсуждение группы выносятся повторяющиеся проблемы, совместно вырабатываются пути выхода из затруднений.Схема работы в группе: </w:t>
      </w:r>
    </w:p>
    <w:p w:rsidR="00C043DA" w:rsidRPr="006A7E13" w:rsidRDefault="00C043DA" w:rsidP="00C043DA">
      <w:pPr>
        <w:numPr>
          <w:ilvl w:val="0"/>
          <w:numId w:val="11"/>
        </w:numPr>
        <w:shd w:val="clear" w:color="auto" w:fill="FFFFFF"/>
        <w:spacing w:after="0"/>
        <w:ind w:left="0"/>
        <w:jc w:val="both"/>
        <w:rPr>
          <w:rFonts w:ascii="Times New Roman" w:eastAsia="Times New Roman" w:hAnsi="Times New Roman" w:cs="Times New Roman"/>
          <w:sz w:val="24"/>
          <w:szCs w:val="24"/>
          <w:lang w:eastAsia="ru-RU"/>
        </w:rPr>
      </w:pPr>
      <w:r w:rsidRPr="006A7E13">
        <w:rPr>
          <w:rFonts w:ascii="Times New Roman" w:eastAsia="Times New Roman" w:hAnsi="Times New Roman" w:cs="Times New Roman"/>
          <w:sz w:val="24"/>
          <w:szCs w:val="24"/>
          <w:lang w:eastAsia="ru-RU"/>
        </w:rPr>
        <w:t xml:space="preserve">обсуждение в паре, группе </w:t>
      </w:r>
    </w:p>
    <w:p w:rsidR="00C043DA" w:rsidRPr="004D3536" w:rsidRDefault="00C043DA" w:rsidP="00C043DA">
      <w:pPr>
        <w:numPr>
          <w:ilvl w:val="0"/>
          <w:numId w:val="11"/>
        </w:numPr>
        <w:shd w:val="clear" w:color="auto" w:fill="FFFFFF"/>
        <w:spacing w:after="0"/>
        <w:ind w:left="0"/>
        <w:jc w:val="both"/>
        <w:rPr>
          <w:rFonts w:ascii="Times New Roman" w:eastAsia="Times New Roman" w:hAnsi="Times New Roman" w:cs="Times New Roman"/>
          <w:sz w:val="24"/>
          <w:szCs w:val="24"/>
          <w:lang w:eastAsia="ru-RU"/>
        </w:rPr>
      </w:pPr>
      <w:r w:rsidRPr="004D3536">
        <w:rPr>
          <w:rFonts w:ascii="Times New Roman" w:eastAsia="Times New Roman" w:hAnsi="Times New Roman" w:cs="Times New Roman"/>
          <w:sz w:val="24"/>
          <w:szCs w:val="24"/>
          <w:lang w:eastAsia="ru-RU"/>
        </w:rPr>
        <w:t>оформление результатов: на отдельных листах записываются яркие (по мнению группы) приемы формирования компетентностей</w:t>
      </w:r>
      <w:r w:rsidR="00017BBD" w:rsidRPr="004D3536">
        <w:rPr>
          <w:rFonts w:ascii="Times New Roman" w:eastAsia="Times New Roman" w:hAnsi="Times New Roman" w:cs="Times New Roman"/>
          <w:sz w:val="24"/>
          <w:szCs w:val="24"/>
          <w:lang w:eastAsia="ru-RU"/>
        </w:rPr>
        <w:t>.</w:t>
      </w:r>
    </w:p>
    <w:p w:rsidR="00C043DA" w:rsidRDefault="00C043DA" w:rsidP="00C043DA">
      <w:pPr>
        <w:rPr>
          <w:rFonts w:ascii="Times New Roman" w:eastAsia="Times New Roman" w:hAnsi="Times New Roman" w:cs="Times New Roman"/>
          <w:b/>
          <w:sz w:val="24"/>
          <w:szCs w:val="24"/>
          <w:lang w:eastAsia="ru-RU"/>
        </w:rPr>
      </w:pPr>
      <w:r w:rsidRPr="004D3536">
        <w:rPr>
          <w:rFonts w:ascii="Times New Roman" w:eastAsia="Times New Roman" w:hAnsi="Times New Roman" w:cs="Times New Roman"/>
          <w:b/>
          <w:sz w:val="24"/>
          <w:szCs w:val="24"/>
          <w:lang w:eastAsia="ru-RU"/>
        </w:rPr>
        <w:t>Представление итогов обсуждения.</w:t>
      </w:r>
    </w:p>
    <w:p w:rsidR="004D3536" w:rsidRPr="004D3536" w:rsidRDefault="004D3536" w:rsidP="00C043DA">
      <w:pPr>
        <w:rPr>
          <w:rFonts w:ascii="Times New Roman" w:eastAsia="Times New Roman" w:hAnsi="Times New Roman" w:cs="Times New Roman"/>
          <w:b/>
          <w:sz w:val="24"/>
          <w:szCs w:val="24"/>
          <w:lang w:eastAsia="ru-RU"/>
        </w:rPr>
      </w:pPr>
    </w:p>
    <w:p w:rsidR="003A0E2C" w:rsidRPr="004D3536" w:rsidRDefault="003A0E2C" w:rsidP="003A0E2C">
      <w:pPr>
        <w:rPr>
          <w:rFonts w:ascii="Times New Roman" w:eastAsia="Times New Roman" w:hAnsi="Times New Roman" w:cs="Times New Roman"/>
          <w:b/>
          <w:sz w:val="24"/>
          <w:szCs w:val="24"/>
          <w:lang w:eastAsia="ar-SA"/>
        </w:rPr>
      </w:pPr>
      <w:r w:rsidRPr="004D3536">
        <w:rPr>
          <w:rFonts w:ascii="Times New Roman" w:eastAsia="Times New Roman" w:hAnsi="Times New Roman" w:cs="Times New Roman"/>
          <w:b/>
          <w:sz w:val="24"/>
          <w:szCs w:val="24"/>
          <w:lang w:eastAsia="ru-RU"/>
        </w:rPr>
        <w:t xml:space="preserve">3.  С вопросом  </w:t>
      </w:r>
      <w:r w:rsidRPr="004D3536">
        <w:rPr>
          <w:rFonts w:ascii="Times New Roman" w:eastAsia="Times New Roman" w:hAnsi="Times New Roman" w:cs="Times New Roman"/>
          <w:b/>
          <w:sz w:val="24"/>
          <w:szCs w:val="24"/>
          <w:lang w:eastAsia="ar-SA"/>
        </w:rPr>
        <w:t xml:space="preserve"> « Об  итогах успеваемости учащихся за 1 четверть 2014-2015 учебного года» слушали заместителей директора по УВР И.Г. Строганову и Е.С. Полещук.   </w:t>
      </w:r>
    </w:p>
    <w:p w:rsidR="00172387" w:rsidRPr="00172387" w:rsidRDefault="00172387" w:rsidP="00172387">
      <w:pPr>
        <w:widowControl w:val="0"/>
        <w:shd w:val="clear" w:color="auto" w:fill="FFFFFF"/>
        <w:autoSpaceDE w:val="0"/>
        <w:autoSpaceDN w:val="0"/>
        <w:adjustRightInd w:val="0"/>
        <w:spacing w:after="0"/>
        <w:ind w:left="40" w:firstLine="811"/>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 xml:space="preserve">На начало учебного года на 1 ступени обучалось – 221 учащийся, на 1четверть прошлого года-235 учащихся, а на 1 четверть 2012-2013 года -262 учащихся. Закончен переход на плановый набор учащихся  по 2 класса в параллели, с чем и связано уменьшение числа обучающихся. </w:t>
      </w:r>
    </w:p>
    <w:p w:rsidR="00172387" w:rsidRPr="00172387" w:rsidRDefault="00172387" w:rsidP="00172387">
      <w:pPr>
        <w:widowControl w:val="0"/>
        <w:shd w:val="clear" w:color="auto" w:fill="FFFFFF"/>
        <w:autoSpaceDE w:val="0"/>
        <w:autoSpaceDN w:val="0"/>
        <w:adjustRightInd w:val="0"/>
        <w:spacing w:after="0"/>
        <w:ind w:left="40" w:firstLine="811"/>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В течение четверти прибыло 2 человека, выбыл 1 учащийся. На конец четверти на 1 ступени обучения - 222 учащихся. Образовательные программы в полном объеме усвоили все 222человека.</w:t>
      </w:r>
    </w:p>
    <w:p w:rsidR="00DC1A4A" w:rsidRDefault="00172387" w:rsidP="00172387">
      <w:pPr>
        <w:widowControl w:val="0"/>
        <w:shd w:val="clear" w:color="auto" w:fill="FFFFFF"/>
        <w:autoSpaceDE w:val="0"/>
        <w:autoSpaceDN w:val="0"/>
        <w:adjustRightInd w:val="0"/>
        <w:spacing w:after="0"/>
        <w:ind w:left="40" w:right="141" w:firstLine="811"/>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 xml:space="preserve">В </w:t>
      </w:r>
      <w:r w:rsidRPr="00172387">
        <w:rPr>
          <w:rFonts w:ascii="Times New Roman" w:eastAsia="Times New Roman" w:hAnsi="Times New Roman" w:cs="Times New Roman"/>
          <w:sz w:val="24"/>
          <w:szCs w:val="24"/>
          <w:lang w:val="en-US" w:eastAsia="ru-RU"/>
        </w:rPr>
        <w:t>I</w:t>
      </w:r>
      <w:r w:rsidRPr="00172387">
        <w:rPr>
          <w:rFonts w:ascii="Times New Roman" w:eastAsia="Times New Roman" w:hAnsi="Times New Roman" w:cs="Times New Roman"/>
          <w:sz w:val="24"/>
          <w:szCs w:val="24"/>
          <w:lang w:eastAsia="ru-RU"/>
        </w:rPr>
        <w:t xml:space="preserve"> четверти аттестовывались учащиеся 3-4 классов, всего аттестовано – 107 учеников. Из 107 учащихся 10 успевают на «5» в прошлом году в 1 ч. их было 9. Из </w:t>
      </w:r>
      <w:r w:rsidRPr="00172387">
        <w:rPr>
          <w:rFonts w:ascii="Times New Roman" w:eastAsia="Times New Roman" w:hAnsi="Times New Roman" w:cs="Times New Roman"/>
          <w:sz w:val="24"/>
          <w:szCs w:val="24"/>
          <w:lang w:eastAsia="ru-RU"/>
        </w:rPr>
        <w:lastRenderedPageBreak/>
        <w:t xml:space="preserve">10 учащихся закончивших на «5» третьеклассников – 7 (в прошлом году -2), учащихся четвертых классов – 3 ( в прошлом 7). На «4 и 5» успевает 69 учащихся (в прошлом - 76 учеников). Качество знаний по начальной школе на конец 1 четверти составило 65 % (на конец 1 четверти в </w:t>
      </w:r>
      <w:r w:rsidR="007D0AB1" w:rsidRPr="00172387">
        <w:rPr>
          <w:rFonts w:ascii="Times New Roman" w:eastAsia="Times New Roman" w:hAnsi="Times New Roman" w:cs="Times New Roman"/>
          <w:sz w:val="24"/>
          <w:szCs w:val="24"/>
          <w:lang w:eastAsia="ru-RU"/>
        </w:rPr>
        <w:t>прошлом</w:t>
      </w:r>
      <w:r w:rsidRPr="00172387">
        <w:rPr>
          <w:rFonts w:ascii="Times New Roman" w:eastAsia="Times New Roman" w:hAnsi="Times New Roman" w:cs="Times New Roman"/>
          <w:sz w:val="24"/>
          <w:szCs w:val="24"/>
          <w:lang w:eastAsia="ru-RU"/>
        </w:rPr>
        <w:t xml:space="preserve"> году – 52 %), года 64%. В разрезе параллелей картина выглядит следующим образом:</w:t>
      </w:r>
    </w:p>
    <w:p w:rsidR="00DC1A4A" w:rsidRPr="00172387" w:rsidRDefault="00DC1A4A" w:rsidP="00172387">
      <w:pPr>
        <w:widowControl w:val="0"/>
        <w:shd w:val="clear" w:color="auto" w:fill="FFFFFF"/>
        <w:autoSpaceDE w:val="0"/>
        <w:autoSpaceDN w:val="0"/>
        <w:adjustRightInd w:val="0"/>
        <w:spacing w:after="0"/>
        <w:ind w:left="40" w:right="141" w:firstLine="811"/>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336"/>
        <w:gridCol w:w="2336"/>
        <w:gridCol w:w="2336"/>
      </w:tblGrid>
      <w:tr w:rsidR="00172387" w:rsidRPr="00172387" w:rsidTr="00AE5C82">
        <w:tc>
          <w:tcPr>
            <w:tcW w:w="2253"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параллель</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2013-2014</w:t>
            </w:r>
          </w:p>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 xml:space="preserve">на конец </w:t>
            </w:r>
          </w:p>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1 четверти</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2013-2014</w:t>
            </w:r>
          </w:p>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на конец</w:t>
            </w:r>
          </w:p>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года</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2014-2015</w:t>
            </w:r>
          </w:p>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 xml:space="preserve">на конец </w:t>
            </w:r>
          </w:p>
          <w:p w:rsidR="00172387" w:rsidRPr="00172387" w:rsidRDefault="00172387" w:rsidP="00172387">
            <w:pPr>
              <w:spacing w:after="0" w:line="360" w:lineRule="auto"/>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1 четверти</w:t>
            </w:r>
          </w:p>
        </w:tc>
      </w:tr>
      <w:tr w:rsidR="00172387" w:rsidRPr="00172387" w:rsidTr="00AE5C82">
        <w:tc>
          <w:tcPr>
            <w:tcW w:w="2253"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3 классы</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50 %</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62%</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76%</w:t>
            </w:r>
          </w:p>
        </w:tc>
      </w:tr>
      <w:tr w:rsidR="00172387" w:rsidRPr="00172387" w:rsidTr="00AE5C82">
        <w:tc>
          <w:tcPr>
            <w:tcW w:w="2253"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4 классы</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54%</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65%</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54%</w:t>
            </w:r>
          </w:p>
        </w:tc>
      </w:tr>
      <w:tr w:rsidR="00172387" w:rsidRPr="00172387" w:rsidTr="00AE5C82">
        <w:tc>
          <w:tcPr>
            <w:tcW w:w="2253"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итого</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52 %</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64%</w:t>
            </w:r>
          </w:p>
        </w:tc>
        <w:tc>
          <w:tcPr>
            <w:tcW w:w="2435"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spacing w:after="0" w:line="360" w:lineRule="auto"/>
              <w:ind w:right="786"/>
              <w:jc w:val="center"/>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65%</w:t>
            </w:r>
          </w:p>
        </w:tc>
      </w:tr>
    </w:tbl>
    <w:p w:rsidR="00172387" w:rsidRPr="00172387" w:rsidRDefault="00172387" w:rsidP="00172387">
      <w:pPr>
        <w:shd w:val="clear" w:color="auto" w:fill="FFFFFF"/>
        <w:spacing w:after="0"/>
        <w:ind w:left="40" w:right="786" w:firstLine="811"/>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 xml:space="preserve">Среднее качество знаний по 3-4 классам гимназии составляет 65%, в целом по гимназии 54,5%. </w:t>
      </w:r>
    </w:p>
    <w:p w:rsidR="00172387" w:rsidRPr="00172387" w:rsidRDefault="00172387" w:rsidP="00172387">
      <w:pPr>
        <w:shd w:val="clear" w:color="auto" w:fill="FFFFFF"/>
        <w:spacing w:after="0"/>
        <w:ind w:left="40" w:right="-2" w:firstLine="811"/>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 xml:space="preserve">Хорошие результаты в 1 четверти показали учащиеся 3 А, 3 Б класса (классные руководители Романова И.И., Родина И.В.). Качество знаний в этих классах выше среднего по начальной школе на 14% в 3 А и на 6% в 3 Б. Да и учащихся, занимающихся на «отлично» в параллели 3-х классов значительно больше, чем в 4-х. </w:t>
      </w:r>
    </w:p>
    <w:p w:rsidR="00172387" w:rsidRPr="00172387" w:rsidRDefault="00172387" w:rsidP="00172387">
      <w:pPr>
        <w:shd w:val="clear" w:color="auto" w:fill="FFFFFF"/>
        <w:spacing w:after="0"/>
        <w:ind w:left="40" w:right="-2" w:firstLine="811"/>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Качество знаний учащихся 4 А класса ниже почти на 15% качества по начальной школе и ниже среднего показателя качества знаний по гимназии на 4,5%; 4 Б класса – ниже  на 7% по начальной школе и выше на 2% в среднем по гимназии.</w:t>
      </w:r>
    </w:p>
    <w:p w:rsidR="00172387" w:rsidRPr="00172387" w:rsidRDefault="00172387" w:rsidP="00172387">
      <w:pPr>
        <w:widowControl w:val="0"/>
        <w:shd w:val="clear" w:color="auto" w:fill="FFFFFF"/>
        <w:autoSpaceDE w:val="0"/>
        <w:autoSpaceDN w:val="0"/>
        <w:adjustRightInd w:val="0"/>
        <w:spacing w:after="0" w:line="298" w:lineRule="exact"/>
        <w:ind w:right="282"/>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Причины – в неэффективной организации индивидуальной работы с учащимися из группы резерва, отсутствии системы работы по формированию у школьников мотивации к обучению, а также в недостаточном взаимодействии классного руководителя с учителями-предметниками.</w:t>
      </w:r>
    </w:p>
    <w:p w:rsidR="00172387" w:rsidRPr="00172387" w:rsidRDefault="00172387" w:rsidP="00172387">
      <w:pPr>
        <w:shd w:val="clear" w:color="auto" w:fill="FFFFFF"/>
        <w:spacing w:after="0"/>
        <w:ind w:left="40" w:right="786" w:firstLine="811"/>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 xml:space="preserve">В целом по итогам 1 четверти качество знаний на 1 ступени на 1% выше по сравнению с концом 2013-2014 учебного года. </w:t>
      </w:r>
    </w:p>
    <w:p w:rsidR="00172387" w:rsidRPr="00172387" w:rsidRDefault="00172387" w:rsidP="00172387">
      <w:pPr>
        <w:widowControl w:val="0"/>
        <w:shd w:val="clear" w:color="auto" w:fill="FFFFFF"/>
        <w:autoSpaceDE w:val="0"/>
        <w:autoSpaceDN w:val="0"/>
        <w:adjustRightInd w:val="0"/>
        <w:spacing w:after="0" w:line="298" w:lineRule="exact"/>
        <w:ind w:right="-1701" w:firstLine="708"/>
        <w:jc w:val="center"/>
        <w:rPr>
          <w:rFonts w:ascii="Times New Roman" w:eastAsia="Times New Roman" w:hAnsi="Times New Roman" w:cs="Times New Roman"/>
          <w:b/>
          <w:sz w:val="24"/>
          <w:szCs w:val="24"/>
          <w:lang w:eastAsia="ru-RU"/>
        </w:rPr>
      </w:pPr>
      <w:r w:rsidRPr="00172387">
        <w:rPr>
          <w:rFonts w:ascii="Times New Roman" w:eastAsia="Times New Roman" w:hAnsi="Times New Roman" w:cs="Times New Roman"/>
          <w:b/>
          <w:sz w:val="24"/>
          <w:szCs w:val="24"/>
          <w:lang w:eastAsia="ru-RU"/>
        </w:rPr>
        <w:t>Сохранение контингента отличников в среднем звене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977"/>
        <w:gridCol w:w="3828"/>
      </w:tblGrid>
      <w:tr w:rsidR="00172387" w:rsidRPr="00172387" w:rsidTr="00AE5C82">
        <w:tc>
          <w:tcPr>
            <w:tcW w:w="2660"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widowControl w:val="0"/>
              <w:autoSpaceDE w:val="0"/>
              <w:autoSpaceDN w:val="0"/>
              <w:adjustRightInd w:val="0"/>
              <w:spacing w:after="0" w:line="298" w:lineRule="exact"/>
              <w:ind w:right="-1701"/>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Учитель</w:t>
            </w:r>
          </w:p>
        </w:tc>
        <w:tc>
          <w:tcPr>
            <w:tcW w:w="2977"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widowControl w:val="0"/>
              <w:autoSpaceDE w:val="0"/>
              <w:autoSpaceDN w:val="0"/>
              <w:adjustRightInd w:val="0"/>
              <w:spacing w:after="0" w:line="298" w:lineRule="exact"/>
              <w:ind w:right="-1701"/>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3 класс</w:t>
            </w:r>
          </w:p>
          <w:p w:rsidR="00172387" w:rsidRPr="00172387" w:rsidRDefault="00172387" w:rsidP="00172387">
            <w:pPr>
              <w:widowControl w:val="0"/>
              <w:autoSpaceDE w:val="0"/>
              <w:autoSpaceDN w:val="0"/>
              <w:adjustRightInd w:val="0"/>
              <w:spacing w:after="0" w:line="298" w:lineRule="exact"/>
              <w:ind w:right="-1701"/>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 xml:space="preserve">2013/2014 учебный год </w:t>
            </w:r>
          </w:p>
        </w:tc>
        <w:tc>
          <w:tcPr>
            <w:tcW w:w="3828"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widowControl w:val="0"/>
              <w:autoSpaceDE w:val="0"/>
              <w:autoSpaceDN w:val="0"/>
              <w:adjustRightInd w:val="0"/>
              <w:spacing w:after="0" w:line="298" w:lineRule="exact"/>
              <w:ind w:right="-1701"/>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4 класс</w:t>
            </w:r>
          </w:p>
          <w:p w:rsidR="00172387" w:rsidRPr="00172387" w:rsidRDefault="00172387" w:rsidP="00172387">
            <w:pPr>
              <w:widowControl w:val="0"/>
              <w:autoSpaceDE w:val="0"/>
              <w:autoSpaceDN w:val="0"/>
              <w:adjustRightInd w:val="0"/>
              <w:spacing w:after="0" w:line="298" w:lineRule="exact"/>
              <w:ind w:right="-1701"/>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1 четверть 2014/2015 учебного года</w:t>
            </w:r>
          </w:p>
        </w:tc>
      </w:tr>
      <w:tr w:rsidR="00172387" w:rsidRPr="00172387" w:rsidTr="00AE5C82">
        <w:tc>
          <w:tcPr>
            <w:tcW w:w="2660"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widowControl w:val="0"/>
              <w:autoSpaceDE w:val="0"/>
              <w:autoSpaceDN w:val="0"/>
              <w:adjustRightInd w:val="0"/>
              <w:spacing w:after="0" w:line="298" w:lineRule="exact"/>
              <w:ind w:right="-1701"/>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3 А, Смородинова Е.Э.</w:t>
            </w:r>
          </w:p>
        </w:tc>
        <w:tc>
          <w:tcPr>
            <w:tcW w:w="2977"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widowControl w:val="0"/>
              <w:autoSpaceDE w:val="0"/>
              <w:autoSpaceDN w:val="0"/>
              <w:adjustRightInd w:val="0"/>
              <w:spacing w:after="0" w:line="298" w:lineRule="exact"/>
              <w:ind w:right="34"/>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0</w:t>
            </w:r>
          </w:p>
        </w:tc>
        <w:tc>
          <w:tcPr>
            <w:tcW w:w="3828"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widowControl w:val="0"/>
              <w:autoSpaceDE w:val="0"/>
              <w:autoSpaceDN w:val="0"/>
              <w:adjustRightInd w:val="0"/>
              <w:spacing w:after="0" w:line="298" w:lineRule="exact"/>
              <w:ind w:right="176"/>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1</w:t>
            </w:r>
          </w:p>
        </w:tc>
      </w:tr>
      <w:tr w:rsidR="00172387" w:rsidRPr="00172387" w:rsidTr="00AE5C82">
        <w:tc>
          <w:tcPr>
            <w:tcW w:w="2660" w:type="dxa"/>
            <w:tcBorders>
              <w:top w:val="single" w:sz="4" w:space="0" w:color="auto"/>
              <w:left w:val="single" w:sz="4" w:space="0" w:color="auto"/>
              <w:bottom w:val="single" w:sz="4" w:space="0" w:color="auto"/>
              <w:right w:val="single" w:sz="4" w:space="0" w:color="auto"/>
            </w:tcBorders>
            <w:hideMark/>
          </w:tcPr>
          <w:p w:rsidR="00172387" w:rsidRPr="00172387" w:rsidRDefault="00172387" w:rsidP="00172387">
            <w:pPr>
              <w:widowControl w:val="0"/>
              <w:autoSpaceDE w:val="0"/>
              <w:autoSpaceDN w:val="0"/>
              <w:adjustRightInd w:val="0"/>
              <w:spacing w:after="0" w:line="298" w:lineRule="exact"/>
              <w:ind w:right="-1701"/>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3 Б, Николаенко Ж.В.</w:t>
            </w:r>
          </w:p>
        </w:tc>
        <w:tc>
          <w:tcPr>
            <w:tcW w:w="2977"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widowControl w:val="0"/>
              <w:autoSpaceDE w:val="0"/>
              <w:autoSpaceDN w:val="0"/>
              <w:adjustRightInd w:val="0"/>
              <w:spacing w:after="0" w:line="298" w:lineRule="exact"/>
              <w:ind w:right="34"/>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tcPr>
          <w:p w:rsidR="00172387" w:rsidRPr="00172387" w:rsidRDefault="00172387" w:rsidP="00172387">
            <w:pPr>
              <w:widowControl w:val="0"/>
              <w:autoSpaceDE w:val="0"/>
              <w:autoSpaceDN w:val="0"/>
              <w:adjustRightInd w:val="0"/>
              <w:spacing w:after="0" w:line="298" w:lineRule="exact"/>
              <w:ind w:right="176"/>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2</w:t>
            </w:r>
          </w:p>
        </w:tc>
      </w:tr>
    </w:tbl>
    <w:p w:rsidR="00172387" w:rsidRPr="00172387" w:rsidRDefault="00172387" w:rsidP="00172387">
      <w:pPr>
        <w:widowControl w:val="0"/>
        <w:shd w:val="clear" w:color="auto" w:fill="FFFFFF"/>
        <w:autoSpaceDE w:val="0"/>
        <w:autoSpaceDN w:val="0"/>
        <w:adjustRightInd w:val="0"/>
        <w:spacing w:after="0" w:line="298" w:lineRule="exact"/>
        <w:ind w:firstLine="708"/>
        <w:jc w:val="both"/>
        <w:rPr>
          <w:rFonts w:ascii="Times New Roman" w:eastAsia="Times New Roman" w:hAnsi="Times New Roman" w:cs="Times New Roman"/>
          <w:sz w:val="24"/>
          <w:szCs w:val="24"/>
          <w:lang w:eastAsia="ru-RU"/>
        </w:rPr>
      </w:pPr>
    </w:p>
    <w:p w:rsidR="00172387" w:rsidRPr="00172387" w:rsidRDefault="00172387" w:rsidP="00172387">
      <w:pPr>
        <w:widowControl w:val="0"/>
        <w:shd w:val="clear" w:color="auto" w:fill="FFFFFF"/>
        <w:autoSpaceDE w:val="0"/>
        <w:autoSpaceDN w:val="0"/>
        <w:adjustRightInd w:val="0"/>
        <w:spacing w:after="0" w:line="298" w:lineRule="exact"/>
        <w:ind w:firstLine="708"/>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 xml:space="preserve">По сравнению с прошлым учебным годом количество отличников увеличилось и остаётся на стабильном уровне. </w:t>
      </w:r>
    </w:p>
    <w:p w:rsidR="00172387" w:rsidRPr="00172387" w:rsidRDefault="00172387" w:rsidP="00172387">
      <w:pPr>
        <w:widowControl w:val="0"/>
        <w:shd w:val="clear" w:color="auto" w:fill="FFFFFF"/>
        <w:autoSpaceDE w:val="0"/>
        <w:autoSpaceDN w:val="0"/>
        <w:adjustRightInd w:val="0"/>
        <w:spacing w:after="0" w:line="298" w:lineRule="exact"/>
        <w:ind w:firstLine="708"/>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z w:val="24"/>
          <w:szCs w:val="24"/>
          <w:lang w:eastAsia="ru-RU"/>
        </w:rPr>
        <w:t>По итогам 1 четверти пять учащихся имеют одну «3», из них удин учащийся из числа 3-х классов (математика) и 3 человека по английскому языку.</w:t>
      </w:r>
    </w:p>
    <w:p w:rsidR="00172387" w:rsidRPr="00172387" w:rsidRDefault="00172387" w:rsidP="004D3536">
      <w:pPr>
        <w:widowControl w:val="0"/>
        <w:shd w:val="clear" w:color="auto" w:fill="FFFFFF"/>
        <w:autoSpaceDE w:val="0"/>
        <w:autoSpaceDN w:val="0"/>
        <w:adjustRightInd w:val="0"/>
        <w:spacing w:after="0" w:line="298" w:lineRule="exact"/>
        <w:ind w:right="-1699"/>
        <w:jc w:val="both"/>
        <w:rPr>
          <w:rFonts w:ascii="Times New Roman" w:eastAsia="Times New Roman" w:hAnsi="Times New Roman" w:cs="Times New Roman"/>
          <w:b/>
          <w:i/>
          <w:spacing w:val="-1"/>
          <w:sz w:val="24"/>
          <w:szCs w:val="24"/>
          <w:lang w:eastAsia="ru-RU"/>
        </w:rPr>
      </w:pPr>
      <w:r w:rsidRPr="00172387">
        <w:rPr>
          <w:rFonts w:ascii="Times New Roman" w:eastAsia="Times New Roman" w:hAnsi="Times New Roman" w:cs="Times New Roman"/>
          <w:b/>
          <w:i/>
          <w:spacing w:val="-1"/>
          <w:sz w:val="24"/>
          <w:szCs w:val="24"/>
          <w:lang w:eastAsia="ru-RU"/>
        </w:rPr>
        <w:t>Рекомендации:</w:t>
      </w:r>
    </w:p>
    <w:p w:rsidR="00172387" w:rsidRPr="00172387" w:rsidRDefault="00172387" w:rsidP="004D3536">
      <w:pPr>
        <w:widowControl w:val="0"/>
        <w:numPr>
          <w:ilvl w:val="0"/>
          <w:numId w:val="13"/>
        </w:numPr>
        <w:shd w:val="clear" w:color="auto" w:fill="FFFFFF"/>
        <w:autoSpaceDE w:val="0"/>
        <w:autoSpaceDN w:val="0"/>
        <w:adjustRightInd w:val="0"/>
        <w:spacing w:after="0" w:line="298" w:lineRule="exact"/>
        <w:ind w:left="0" w:right="-2" w:firstLine="0"/>
        <w:jc w:val="both"/>
        <w:rPr>
          <w:rFonts w:ascii="Times New Roman" w:eastAsia="Times New Roman" w:hAnsi="Times New Roman" w:cs="Times New Roman"/>
          <w:spacing w:val="-1"/>
          <w:sz w:val="24"/>
          <w:szCs w:val="24"/>
          <w:lang w:eastAsia="ru-RU"/>
        </w:rPr>
      </w:pPr>
      <w:r w:rsidRPr="00172387">
        <w:rPr>
          <w:rFonts w:ascii="Times New Roman" w:eastAsia="Times New Roman" w:hAnsi="Times New Roman" w:cs="Times New Roman"/>
          <w:spacing w:val="-1"/>
          <w:sz w:val="24"/>
          <w:szCs w:val="24"/>
          <w:lang w:eastAsia="ru-RU"/>
        </w:rPr>
        <w:t>Классным руководителям Смородиновой Е.Э. (4 А класс),   Николаенко Ж.В.  (4 Б класс) найти резервы для повышения качества знаний:</w:t>
      </w:r>
    </w:p>
    <w:p w:rsidR="00172387" w:rsidRPr="00172387" w:rsidRDefault="00172387" w:rsidP="004D3536">
      <w:pPr>
        <w:widowControl w:val="0"/>
        <w:shd w:val="clear" w:color="auto" w:fill="FFFFFF"/>
        <w:autoSpaceDE w:val="0"/>
        <w:autoSpaceDN w:val="0"/>
        <w:adjustRightInd w:val="0"/>
        <w:spacing w:after="0" w:line="298" w:lineRule="exact"/>
        <w:ind w:right="-2"/>
        <w:jc w:val="both"/>
        <w:rPr>
          <w:rFonts w:ascii="Times New Roman" w:eastAsia="Times New Roman" w:hAnsi="Times New Roman" w:cs="Times New Roman"/>
          <w:spacing w:val="-1"/>
          <w:sz w:val="24"/>
          <w:szCs w:val="24"/>
          <w:lang w:eastAsia="ru-RU"/>
        </w:rPr>
      </w:pPr>
      <w:r w:rsidRPr="00172387">
        <w:rPr>
          <w:rFonts w:ascii="Times New Roman" w:eastAsia="Times New Roman" w:hAnsi="Times New Roman" w:cs="Times New Roman"/>
          <w:spacing w:val="-1"/>
          <w:sz w:val="24"/>
          <w:szCs w:val="24"/>
          <w:lang w:eastAsia="ru-RU"/>
        </w:rPr>
        <w:t>- организовать индивидуальную работу с учащимися по предметам начальной школы и английскому языку;</w:t>
      </w:r>
    </w:p>
    <w:p w:rsidR="00172387" w:rsidRPr="00172387" w:rsidRDefault="00172387" w:rsidP="004D3536">
      <w:pPr>
        <w:widowControl w:val="0"/>
        <w:shd w:val="clear" w:color="auto" w:fill="FFFFFF"/>
        <w:autoSpaceDE w:val="0"/>
        <w:autoSpaceDN w:val="0"/>
        <w:adjustRightInd w:val="0"/>
        <w:spacing w:after="0" w:line="298" w:lineRule="exact"/>
        <w:ind w:right="-2"/>
        <w:jc w:val="both"/>
        <w:rPr>
          <w:rFonts w:ascii="Times New Roman" w:eastAsia="Times New Roman" w:hAnsi="Times New Roman" w:cs="Times New Roman"/>
          <w:spacing w:val="-1"/>
          <w:sz w:val="24"/>
          <w:szCs w:val="24"/>
          <w:lang w:eastAsia="ru-RU"/>
        </w:rPr>
      </w:pPr>
      <w:r w:rsidRPr="00172387">
        <w:rPr>
          <w:rFonts w:ascii="Times New Roman" w:eastAsia="Times New Roman" w:hAnsi="Times New Roman" w:cs="Times New Roman"/>
          <w:spacing w:val="-1"/>
          <w:sz w:val="24"/>
          <w:szCs w:val="24"/>
          <w:lang w:eastAsia="ru-RU"/>
        </w:rPr>
        <w:t>- своевременно информировать родителей о возникающих проблемах с успеваемостью;</w:t>
      </w:r>
    </w:p>
    <w:p w:rsidR="00172387" w:rsidRPr="00172387" w:rsidRDefault="00172387" w:rsidP="004D3536">
      <w:pPr>
        <w:widowControl w:val="0"/>
        <w:shd w:val="clear" w:color="auto" w:fill="FFFFFF"/>
        <w:autoSpaceDE w:val="0"/>
        <w:autoSpaceDN w:val="0"/>
        <w:adjustRightInd w:val="0"/>
        <w:spacing w:after="0" w:line="298" w:lineRule="exact"/>
        <w:ind w:right="-2"/>
        <w:jc w:val="both"/>
        <w:rPr>
          <w:rFonts w:ascii="Times New Roman" w:eastAsia="Times New Roman" w:hAnsi="Times New Roman" w:cs="Times New Roman"/>
          <w:spacing w:val="-1"/>
          <w:sz w:val="24"/>
          <w:szCs w:val="24"/>
          <w:lang w:eastAsia="ru-RU"/>
        </w:rPr>
      </w:pPr>
      <w:r w:rsidRPr="00172387">
        <w:rPr>
          <w:rFonts w:ascii="Times New Roman" w:eastAsia="Times New Roman" w:hAnsi="Times New Roman" w:cs="Times New Roman"/>
          <w:spacing w:val="-1"/>
          <w:sz w:val="24"/>
          <w:szCs w:val="24"/>
          <w:lang w:eastAsia="ru-RU"/>
        </w:rPr>
        <w:t xml:space="preserve">-работать в тесном взаимодействии с учителями английского языка; </w:t>
      </w:r>
    </w:p>
    <w:p w:rsidR="00172387" w:rsidRPr="00172387" w:rsidRDefault="00172387" w:rsidP="004D3536">
      <w:pPr>
        <w:widowControl w:val="0"/>
        <w:shd w:val="clear" w:color="auto" w:fill="FFFFFF"/>
        <w:autoSpaceDE w:val="0"/>
        <w:autoSpaceDN w:val="0"/>
        <w:adjustRightInd w:val="0"/>
        <w:spacing w:after="0" w:line="298" w:lineRule="exact"/>
        <w:ind w:right="-2"/>
        <w:jc w:val="both"/>
        <w:rPr>
          <w:rFonts w:ascii="Times New Roman" w:eastAsia="Times New Roman" w:hAnsi="Times New Roman" w:cs="Times New Roman"/>
          <w:sz w:val="24"/>
          <w:szCs w:val="24"/>
          <w:lang w:eastAsia="ru-RU"/>
        </w:rPr>
      </w:pPr>
      <w:r w:rsidRPr="00172387">
        <w:rPr>
          <w:rFonts w:ascii="Times New Roman" w:eastAsia="Times New Roman" w:hAnsi="Times New Roman" w:cs="Times New Roman"/>
          <w:spacing w:val="-1"/>
          <w:sz w:val="24"/>
          <w:szCs w:val="24"/>
          <w:lang w:eastAsia="ru-RU"/>
        </w:rPr>
        <w:lastRenderedPageBreak/>
        <w:t>-  формировать у школьников положительную мотивацию к обучению.</w:t>
      </w:r>
    </w:p>
    <w:p w:rsidR="00172387" w:rsidRPr="00172387" w:rsidRDefault="00172387" w:rsidP="00172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5C82" w:rsidRPr="00AE5C82" w:rsidRDefault="00AE5C82" w:rsidP="00AE5C82">
      <w:pPr>
        <w:keepNext/>
        <w:keepLines/>
        <w:widowControl w:val="0"/>
        <w:spacing w:after="298" w:line="350" w:lineRule="exact"/>
        <w:ind w:right="40"/>
        <w:jc w:val="center"/>
        <w:outlineLvl w:val="0"/>
        <w:rPr>
          <w:rFonts w:ascii="Times New Roman" w:eastAsia="Times New Roman" w:hAnsi="Times New Roman" w:cs="Times New Roman"/>
          <w:b/>
          <w:bCs/>
          <w:color w:val="000000"/>
          <w:sz w:val="26"/>
          <w:szCs w:val="26"/>
          <w:lang w:eastAsia="ru-RU" w:bidi="ru-RU"/>
        </w:rPr>
      </w:pPr>
      <w:bookmarkStart w:id="0" w:name="bookmark0"/>
      <w:r w:rsidRPr="00AE5C82">
        <w:rPr>
          <w:rFonts w:ascii="Times New Roman" w:eastAsia="Times New Roman" w:hAnsi="Times New Roman" w:cs="Times New Roman"/>
          <w:b/>
          <w:bCs/>
          <w:color w:val="000000"/>
          <w:sz w:val="26"/>
          <w:szCs w:val="26"/>
          <w:lang w:eastAsia="ru-RU" w:bidi="ru-RU"/>
        </w:rPr>
        <w:t>Справка о результатах учебной деятельности на 2 и 3 ступени обучения</w:t>
      </w:r>
      <w:r w:rsidRPr="00AE5C82">
        <w:rPr>
          <w:rFonts w:ascii="Times New Roman" w:eastAsia="Times New Roman" w:hAnsi="Times New Roman" w:cs="Times New Roman"/>
          <w:b/>
          <w:bCs/>
          <w:color w:val="000000"/>
          <w:sz w:val="26"/>
          <w:szCs w:val="26"/>
          <w:lang w:eastAsia="ru-RU" w:bidi="ru-RU"/>
        </w:rPr>
        <w:br/>
        <w:t>в I четверти 2014/2015 учебного года</w:t>
      </w:r>
      <w:bookmarkEnd w:id="0"/>
    </w:p>
    <w:p w:rsidR="00AE5C82" w:rsidRPr="00AE5C82" w:rsidRDefault="00AE5C82" w:rsidP="00AE5C82">
      <w:pPr>
        <w:widowControl w:val="0"/>
        <w:spacing w:after="0" w:line="278" w:lineRule="exact"/>
        <w:ind w:firstLine="84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На начало учебного года в школе обучалось 617 учеников. Из них на 1 ступени - 221 учащийся, на 2 ступени - 317, и на 3 ступени - 79 учеников. В течение четверти прибыло 4 человека, выбыло 5 учащихся. Соответственно, на конец четверти - 616 учеников. Из них на 1 ступени - 222 ученика, на 2 ступени - 318, и на 3 ступени - 76 учащихся.</w:t>
      </w:r>
    </w:p>
    <w:p w:rsidR="00AE5C82" w:rsidRPr="00AE5C82" w:rsidRDefault="00AE5C82" w:rsidP="00AE5C82">
      <w:pPr>
        <w:widowControl w:val="0"/>
        <w:spacing w:after="0" w:line="278" w:lineRule="exact"/>
        <w:ind w:firstLine="84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В I четверти аттестовывались учащиеся 3-9 классов, в которых обучается 425 учеников. Аттестованы все 425 учащихся. Успеваемость составила 100%. На «5» успевают 24 ученика, на «4» и «5» - 209 учащихся. Качество знаний в первой четверти составило 54,8%. В 1 четверти 2013-2014 учебного года этот показатель составлял 44,9%. то есть процент качества знаний повысился на 9,9%. По сравнению с итогами 2013/2014 учебного года качество знаний не изменилось (по итогам 2013/2014 учебного года в целом по школе 39 учеников закончили год на «отлично», и 245 учащихся закончили на «4 и5», то есть качество знаний составило 54,9%). Показатель качества знаний по городу составил 44,4%. По сравнению с городским показателем качество знаний в гимназии выше на 10,4%.</w:t>
      </w:r>
    </w:p>
    <w:p w:rsidR="00DC1A4A" w:rsidRPr="00AE5C82" w:rsidRDefault="00AE5C82" w:rsidP="00AE5C82">
      <w:pPr>
        <w:widowControl w:val="0"/>
        <w:spacing w:after="0" w:line="278" w:lineRule="exact"/>
        <w:ind w:firstLine="70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На II ступени обучения из 318 аттестованных учащихся успевают все 100%. Аттестованы на «отлично» 14 человек: в 5 классах — 2; в 6 классах - 3; в 7 классах — 5; в 8 классах — 3; в 9 классах - 1 человек. На «4» и «5» успевают 150 человек.</w:t>
      </w:r>
    </w:p>
    <w:p w:rsidR="00AE5C82" w:rsidRPr="00AE5C82" w:rsidRDefault="00AE5C82" w:rsidP="00AE5C82">
      <w:pPr>
        <w:keepNext/>
        <w:keepLines/>
        <w:widowControl w:val="0"/>
        <w:spacing w:after="0" w:line="278" w:lineRule="exact"/>
        <w:ind w:right="40"/>
        <w:jc w:val="center"/>
        <w:outlineLvl w:val="1"/>
        <w:rPr>
          <w:rFonts w:ascii="Times New Roman" w:eastAsia="Times New Roman" w:hAnsi="Times New Roman" w:cs="Times New Roman"/>
          <w:b/>
          <w:bCs/>
          <w:color w:val="000000"/>
          <w:lang w:eastAsia="ru-RU" w:bidi="ru-RU"/>
        </w:rPr>
      </w:pPr>
      <w:bookmarkStart w:id="1" w:name="bookmark1"/>
      <w:r w:rsidRPr="00AE5C82">
        <w:rPr>
          <w:rFonts w:ascii="Times New Roman" w:eastAsia="Times New Roman" w:hAnsi="Times New Roman" w:cs="Times New Roman"/>
          <w:b/>
          <w:bCs/>
          <w:color w:val="000000"/>
          <w:lang w:eastAsia="ru-RU" w:bidi="ru-RU"/>
        </w:rPr>
        <w:t>Динамика качества знаний в среднем звене</w:t>
      </w:r>
      <w:r w:rsidRPr="00AE5C82">
        <w:rPr>
          <w:rFonts w:ascii="Times New Roman" w:eastAsia="Times New Roman" w:hAnsi="Times New Roman" w:cs="Times New Roman"/>
          <w:b/>
          <w:bCs/>
          <w:color w:val="000000"/>
          <w:lang w:eastAsia="ru-RU" w:bidi="ru-RU"/>
        </w:rPr>
        <w:br/>
        <w:t>(сравнение 1 четверти 2014-2015 учебного года, 1 четверти 2013-2014 учебного года</w:t>
      </w:r>
      <w:bookmarkEnd w:id="1"/>
    </w:p>
    <w:p w:rsidR="00DC1A4A" w:rsidRPr="00AE5C82" w:rsidRDefault="00AE5C82" w:rsidP="00AE5C82">
      <w:pPr>
        <w:keepNext/>
        <w:keepLines/>
        <w:widowControl w:val="0"/>
        <w:spacing w:after="0" w:line="278" w:lineRule="exact"/>
        <w:ind w:right="40"/>
        <w:jc w:val="center"/>
        <w:outlineLvl w:val="1"/>
        <w:rPr>
          <w:rFonts w:ascii="Times New Roman" w:eastAsia="Times New Roman" w:hAnsi="Times New Roman" w:cs="Times New Roman"/>
          <w:b/>
          <w:bCs/>
          <w:color w:val="000000"/>
          <w:lang w:eastAsia="ru-RU" w:bidi="ru-RU"/>
        </w:rPr>
      </w:pPr>
      <w:bookmarkStart w:id="2" w:name="bookmark2"/>
      <w:r w:rsidRPr="00AE5C82">
        <w:rPr>
          <w:rFonts w:ascii="Times New Roman" w:eastAsia="Times New Roman" w:hAnsi="Times New Roman" w:cs="Times New Roman"/>
          <w:b/>
          <w:bCs/>
          <w:color w:val="000000"/>
          <w:lang w:eastAsia="ru-RU" w:bidi="ru-RU"/>
        </w:rPr>
        <w:t>и итогов 2013-2014 учебного года)</w:t>
      </w:r>
      <w:bookmarkEnd w:id="2"/>
      <w:r w:rsidR="00DC1A4A">
        <w:rPr>
          <w:rFonts w:ascii="Times New Roman" w:eastAsia="Times New Roman" w:hAnsi="Times New Roman" w:cs="Times New Roman"/>
          <w:b/>
          <w:bCs/>
          <w:color w:val="000000"/>
          <w:lang w:eastAsia="ru-RU" w:bidi="ru-RU"/>
        </w:rPr>
        <w:t>.</w:t>
      </w:r>
    </w:p>
    <w:p w:rsidR="00AE5C82" w:rsidRPr="00AE5C82" w:rsidRDefault="00AE5C82" w:rsidP="00AE5C82">
      <w:pPr>
        <w:framePr w:h="4099" w:wrap="notBeside" w:vAnchor="text" w:hAnchor="text" w:xAlign="center" w:y="1"/>
        <w:widowControl w:val="0"/>
        <w:spacing w:after="0" w:line="240" w:lineRule="auto"/>
        <w:jc w:val="center"/>
        <w:rPr>
          <w:rFonts w:ascii="Arial Unicode MS" w:eastAsia="Arial Unicode MS" w:hAnsi="Arial Unicode MS" w:cs="Arial Unicode MS"/>
          <w:color w:val="000000"/>
          <w:sz w:val="2"/>
          <w:szCs w:val="2"/>
          <w:lang w:eastAsia="ru-RU" w:bidi="ru-RU"/>
        </w:rPr>
      </w:pPr>
      <w:r w:rsidRPr="00AE5C82">
        <w:rPr>
          <w:rFonts w:ascii="Arial Unicode MS" w:eastAsia="Arial Unicode MS" w:hAnsi="Arial Unicode MS" w:cs="Arial Unicode MS"/>
          <w:noProof/>
          <w:color w:val="000000"/>
          <w:sz w:val="24"/>
          <w:szCs w:val="24"/>
          <w:lang w:eastAsia="ru-RU"/>
        </w:rPr>
        <w:drawing>
          <wp:inline distT="0" distB="0" distL="0" distR="0">
            <wp:extent cx="4276725" cy="2600325"/>
            <wp:effectExtent l="0" t="0" r="9525" b="9525"/>
            <wp:docPr id="3" name="Рисунок 1" descr="C:\Users\poles\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es\AppData\Local\Temp\FineReader12.00\media\image1.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2600325"/>
                    </a:xfrm>
                    <a:prstGeom prst="rect">
                      <a:avLst/>
                    </a:prstGeom>
                    <a:noFill/>
                    <a:ln>
                      <a:noFill/>
                    </a:ln>
                  </pic:spPr>
                </pic:pic>
              </a:graphicData>
            </a:graphic>
          </wp:inline>
        </w:drawing>
      </w:r>
    </w:p>
    <w:p w:rsidR="00AE5C82" w:rsidRPr="00AE5C82" w:rsidRDefault="00AE5C82" w:rsidP="00AE5C82">
      <w:pPr>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before="180" w:after="0" w:line="278" w:lineRule="exact"/>
        <w:ind w:firstLine="700"/>
        <w:rPr>
          <w:rFonts w:ascii="Times New Roman" w:eastAsia="Times New Roman" w:hAnsi="Times New Roman" w:cs="Times New Roman"/>
          <w:color w:val="000000"/>
          <w:lang w:eastAsia="ru-RU" w:bidi="ru-RU"/>
        </w:rPr>
        <w:sectPr w:rsidR="00AE5C82" w:rsidRPr="00AE5C82" w:rsidSect="00AE5C82">
          <w:pgSz w:w="11900" w:h="16840"/>
          <w:pgMar w:top="1157" w:right="1174" w:bottom="1157" w:left="1701" w:header="0" w:footer="3" w:gutter="0"/>
          <w:cols w:space="720"/>
          <w:noEndnote/>
          <w:titlePg/>
          <w:docGrid w:linePitch="360"/>
        </w:sectPr>
      </w:pPr>
      <w:r w:rsidRPr="00AE5C82">
        <w:rPr>
          <w:rFonts w:ascii="Times New Roman" w:eastAsia="Times New Roman" w:hAnsi="Times New Roman" w:cs="Times New Roman"/>
          <w:color w:val="000000"/>
          <w:lang w:eastAsia="ru-RU" w:bidi="ru-RU"/>
        </w:rPr>
        <w:t>Процент качества в среднем звене составляет 51,6% (42,3% по результатам 1 четверти прошлого года и 49,4% по итогам 2013-2014 учебного года). Как видно из анализа результатов, по сравнению с 1 четвертью и итогами прошлого учебного года качество знаний повысилось на 9,3% и 2,2%, соответственно.</w:t>
      </w:r>
    </w:p>
    <w:p w:rsidR="00AE5C82" w:rsidRPr="00AE5C82" w:rsidRDefault="00AE5C82" w:rsidP="00AE5C82">
      <w:pPr>
        <w:framePr w:h="4104" w:hSpace="917" w:wrap="notBeside" w:vAnchor="text" w:hAnchor="text" w:x="918" w:y="1"/>
        <w:widowControl w:val="0"/>
        <w:spacing w:after="0" w:line="240" w:lineRule="auto"/>
        <w:jc w:val="center"/>
        <w:rPr>
          <w:rFonts w:ascii="Arial Unicode MS" w:eastAsia="Arial Unicode MS" w:hAnsi="Arial Unicode MS" w:cs="Arial Unicode MS"/>
          <w:color w:val="000000"/>
          <w:sz w:val="2"/>
          <w:szCs w:val="2"/>
          <w:lang w:eastAsia="ru-RU" w:bidi="ru-RU"/>
        </w:rPr>
      </w:pPr>
      <w:r w:rsidRPr="00AE5C82">
        <w:rPr>
          <w:rFonts w:ascii="Arial Unicode MS" w:eastAsia="Arial Unicode MS" w:hAnsi="Arial Unicode MS" w:cs="Arial Unicode MS"/>
          <w:noProof/>
          <w:color w:val="000000"/>
          <w:sz w:val="24"/>
          <w:szCs w:val="24"/>
          <w:lang w:eastAsia="ru-RU"/>
        </w:rPr>
        <w:lastRenderedPageBreak/>
        <w:drawing>
          <wp:inline distT="0" distB="0" distL="0" distR="0">
            <wp:extent cx="4305300" cy="2600325"/>
            <wp:effectExtent l="0" t="0" r="0" b="9525"/>
            <wp:docPr id="4" name="Рисунок 2" descr="C:\Users\poles\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es\AppData\Local\Temp\FineReader12.00\media\image2.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0" cy="2600325"/>
                    </a:xfrm>
                    <a:prstGeom prst="rect">
                      <a:avLst/>
                    </a:prstGeom>
                    <a:noFill/>
                    <a:ln>
                      <a:noFill/>
                    </a:ln>
                  </pic:spPr>
                </pic:pic>
              </a:graphicData>
            </a:graphic>
          </wp:inline>
        </w:drawing>
      </w:r>
    </w:p>
    <w:p w:rsidR="00AE5C82" w:rsidRPr="00AE5C82" w:rsidRDefault="00AE5C82" w:rsidP="00AE5C82">
      <w:pPr>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before="171" w:after="0" w:line="278" w:lineRule="exact"/>
        <w:ind w:firstLine="70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Все классы в среднем звене являются гимназическими. Показатели качества знаний в таких классах должны быть выше 70%. 100% - качество знаний в 5А классе. В 6А классе качество знаний 88,5% (кл. руководитель Гришко Е.Г.), в 7А - 72% (кл. руководитель Остапчук Н.А.), в 8А классе - 73,9% (кл. руководитель Сабинина Н.Ю.). В остальных классах качество знаний ниже 70%. Недопустимо низкое качество знаний в 8Б классе (кл. руководитель Малышева С.В.), 9В (кл. руководитель Зулюкова Н.В.), 7В (кл. руководитель Кузнецов А.Ю.), 9Б (кл. руководитель Потапенко С.А.), и 7Б классах (кл. руководитель Романюк Н.М.). Низкий показатель качества знаний в классах углубленного изучения русского языка и литературы связан с несовершенством системы индивидуального отбора в данные классы.</w:t>
      </w:r>
    </w:p>
    <w:p w:rsidR="00AE5C82" w:rsidRPr="00AE5C82" w:rsidRDefault="00AE5C82" w:rsidP="00AE5C82">
      <w:pPr>
        <w:framePr w:h="4771" w:wrap="notBeside" w:vAnchor="text" w:hAnchor="text" w:y="1"/>
        <w:widowControl w:val="0"/>
        <w:spacing w:after="0" w:line="283" w:lineRule="exact"/>
        <w:rPr>
          <w:rFonts w:ascii="Times New Roman" w:eastAsia="Times New Roman" w:hAnsi="Times New Roman" w:cs="Times New Roman"/>
          <w:b/>
          <w:bCs/>
          <w:color w:val="000000"/>
          <w:lang w:eastAsia="ru-RU" w:bidi="ru-RU"/>
        </w:rPr>
      </w:pPr>
      <w:r w:rsidRPr="00AE5C82">
        <w:rPr>
          <w:rFonts w:ascii="Times New Roman" w:eastAsia="Times New Roman" w:hAnsi="Times New Roman" w:cs="Times New Roman"/>
          <w:b/>
          <w:bCs/>
          <w:color w:val="000000"/>
          <w:lang w:eastAsia="ru-RU" w:bidi="ru-RU"/>
        </w:rPr>
        <w:t>Динамика качества знаний на второй ступени обучения (сравнение 1 четверти, итогов 2013-2014 года и 1 четверти 2014-2015 года)</w:t>
      </w:r>
    </w:p>
    <w:p w:rsidR="00AE5C82" w:rsidRPr="00AE5C82" w:rsidRDefault="00AE5C82" w:rsidP="00AE5C82">
      <w:pPr>
        <w:framePr w:h="4771" w:wrap="notBeside" w:vAnchor="text" w:hAnchor="text" w:y="1"/>
        <w:widowControl w:val="0"/>
        <w:spacing w:after="0" w:line="240" w:lineRule="auto"/>
        <w:rPr>
          <w:rFonts w:ascii="Arial Unicode MS" w:eastAsia="Arial Unicode MS" w:hAnsi="Arial Unicode MS" w:cs="Arial Unicode MS"/>
          <w:color w:val="000000"/>
          <w:sz w:val="2"/>
          <w:szCs w:val="2"/>
          <w:lang w:eastAsia="ru-RU" w:bidi="ru-RU"/>
        </w:rPr>
      </w:pPr>
      <w:r w:rsidRPr="00AE5C82">
        <w:rPr>
          <w:rFonts w:ascii="Arial Unicode MS" w:eastAsia="Arial Unicode MS" w:hAnsi="Arial Unicode MS" w:cs="Arial Unicode MS"/>
          <w:noProof/>
          <w:color w:val="000000"/>
          <w:sz w:val="24"/>
          <w:szCs w:val="24"/>
          <w:lang w:eastAsia="ru-RU"/>
        </w:rPr>
        <w:drawing>
          <wp:inline distT="0" distB="0" distL="0" distR="0">
            <wp:extent cx="5991225" cy="3038475"/>
            <wp:effectExtent l="0" t="0" r="9525" b="9525"/>
            <wp:docPr id="5" name="Рисунок 5" descr="C:\Users\poles\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es\AppData\Local\Temp\FineReader12.00\media\image3.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1225" cy="3038475"/>
                    </a:xfrm>
                    <a:prstGeom prst="rect">
                      <a:avLst/>
                    </a:prstGeom>
                    <a:noFill/>
                    <a:ln>
                      <a:noFill/>
                    </a:ln>
                  </pic:spPr>
                </pic:pic>
              </a:graphicData>
            </a:graphic>
          </wp:inline>
        </w:drawing>
      </w:r>
    </w:p>
    <w:p w:rsidR="00AE5C82" w:rsidRPr="00AE5C82" w:rsidRDefault="00AE5C82" w:rsidP="00AE5C82">
      <w:pPr>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before="177" w:after="0" w:line="283" w:lineRule="exact"/>
        <w:ind w:firstLine="700"/>
        <w:jc w:val="both"/>
        <w:rPr>
          <w:rFonts w:ascii="Times New Roman" w:eastAsia="Times New Roman" w:hAnsi="Times New Roman" w:cs="Times New Roman"/>
          <w:color w:val="000000"/>
          <w:lang w:eastAsia="ru-RU" w:bidi="ru-RU"/>
        </w:rPr>
        <w:sectPr w:rsidR="00AE5C82" w:rsidRPr="00AE5C82">
          <w:pgSz w:w="11900" w:h="16840"/>
          <w:pgMar w:top="1530" w:right="1208" w:bottom="1530" w:left="1174" w:header="0" w:footer="3" w:gutter="0"/>
          <w:cols w:space="720"/>
          <w:noEndnote/>
          <w:docGrid w:linePitch="360"/>
        </w:sectPr>
      </w:pPr>
      <w:r w:rsidRPr="00AE5C82">
        <w:rPr>
          <w:rFonts w:ascii="Times New Roman" w:eastAsia="Times New Roman" w:hAnsi="Times New Roman" w:cs="Times New Roman"/>
          <w:color w:val="000000"/>
          <w:lang w:eastAsia="ru-RU" w:bidi="ru-RU"/>
        </w:rPr>
        <w:t>Если проводить анализ по классам, то, как видно на представленном выше графике, по сравнению с итогами прошлого учебного года качество знаний осталось прежним в 5А классе (кл. руководитель Андреева Е.В.) и 9А (кл. руководитель Жукова Т.А.). Наблюдается</w:t>
      </w:r>
    </w:p>
    <w:p w:rsidR="00AE5C82" w:rsidRDefault="00AE5C82" w:rsidP="00AE5C82">
      <w:pPr>
        <w:widowControl w:val="0"/>
        <w:spacing w:after="0" w:line="278" w:lineRule="exact"/>
        <w:ind w:left="460" w:right="50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lastRenderedPageBreak/>
        <w:t>положительная динамика в 5Б классе (кл. руководитель Мохова А.С.), 6А классе (кл. руководитель Гришко Е.Г.), 8А классе (кл. руководитель Сабинина Н.Ю.), 9Б (кл. руководитель Потапенко С.А.), 9В (кл. руководитель Зулюкова Н.В.) классах. В остальных классах качество знаний снизилось. В 7В классе качество знаний снизилось по сравнению с итогами прошлого года, но наблюдается рост по сравнению с 1 четвертью 13/14 (кл. руководитель Кузнецов А.Ю.). Наиболее значительное снижение качества знаний произошло в 7А (кл. руководитель Остапчук Н.А.), 7Б (кл. руководитель Романюк Н.М.), 8Б (кл. руководитель Малышева С.В.) классах. Причины - в снижении требований контроля за работой педагогического коллектива, неэффективная организация индивидуальной работы с учащимися, отсутствии системы работы по формированию у школьников мотивации к получению качественного образования.</w:t>
      </w:r>
    </w:p>
    <w:p w:rsidR="002B74A8" w:rsidRPr="00AE5C82" w:rsidRDefault="002B74A8" w:rsidP="00AE5C82">
      <w:pPr>
        <w:widowControl w:val="0"/>
        <w:spacing w:after="0" w:line="278" w:lineRule="exact"/>
        <w:ind w:left="460" w:right="500"/>
        <w:jc w:val="both"/>
        <w:rPr>
          <w:rFonts w:ascii="Times New Roman" w:eastAsia="Times New Roman" w:hAnsi="Times New Roman" w:cs="Times New Roman"/>
          <w:color w:val="000000"/>
          <w:lang w:eastAsia="ru-RU" w:bidi="ru-RU"/>
        </w:rPr>
      </w:pPr>
    </w:p>
    <w:p w:rsid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b/>
          <w:bCs/>
          <w:color w:val="000000"/>
          <w:u w:val="single"/>
          <w:lang w:eastAsia="ru-RU" w:bidi="ru-RU"/>
        </w:rPr>
      </w:pPr>
      <w:r w:rsidRPr="00AE5C82">
        <w:rPr>
          <w:rFonts w:ascii="Times New Roman" w:eastAsia="Times New Roman" w:hAnsi="Times New Roman" w:cs="Times New Roman"/>
          <w:b/>
          <w:bCs/>
          <w:color w:val="000000"/>
          <w:u w:val="single"/>
          <w:lang w:eastAsia="ru-RU" w:bidi="ru-RU"/>
        </w:rPr>
        <w:t>Сохранение контингента отличников в среднем звене</w:t>
      </w:r>
    </w:p>
    <w:p w:rsidR="002B74A8" w:rsidRPr="00AE5C82" w:rsidRDefault="002B74A8" w:rsidP="00AE5C82">
      <w:pPr>
        <w:framePr w:w="9552" w:wrap="notBeside" w:vAnchor="text" w:hAnchor="text" w:xAlign="center" w:y="1"/>
        <w:widowControl w:val="0"/>
        <w:spacing w:after="0" w:line="220" w:lineRule="exact"/>
        <w:rPr>
          <w:rFonts w:ascii="Times New Roman" w:eastAsia="Times New Roman" w:hAnsi="Times New Roman" w:cs="Times New Roman"/>
          <w:b/>
          <w:bCs/>
          <w:color w:val="000000"/>
          <w:lang w:eastAsia="ru-RU"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73"/>
        <w:gridCol w:w="5299"/>
        <w:gridCol w:w="3480"/>
      </w:tblGrid>
      <w:tr w:rsidR="00AE5C82" w:rsidRPr="00AE5C82" w:rsidTr="00AE5C82">
        <w:trPr>
          <w:trHeight w:hRule="exact" w:val="302"/>
          <w:jc w:val="center"/>
        </w:trPr>
        <w:tc>
          <w:tcPr>
            <w:tcW w:w="773" w:type="dxa"/>
            <w:shd w:val="clear" w:color="auto" w:fill="FFFFFF"/>
            <w:vAlign w:val="bottom"/>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класс</w:t>
            </w:r>
          </w:p>
        </w:tc>
        <w:tc>
          <w:tcPr>
            <w:tcW w:w="5299" w:type="dxa"/>
            <w:shd w:val="clear" w:color="auto" w:fill="FFFFFF"/>
            <w:vAlign w:val="bottom"/>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2013/2014 учебный год</w:t>
            </w:r>
          </w:p>
        </w:tc>
        <w:tc>
          <w:tcPr>
            <w:tcW w:w="3480" w:type="dxa"/>
            <w:shd w:val="clear" w:color="auto" w:fill="FFFFFF"/>
            <w:vAlign w:val="bottom"/>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 четверть 2014/2015 учебного год;</w:t>
            </w:r>
          </w:p>
        </w:tc>
      </w:tr>
      <w:tr w:rsidR="00AE5C82" w:rsidRPr="00AE5C82" w:rsidTr="00AE5C82">
        <w:trPr>
          <w:trHeight w:hRule="exact" w:val="1133"/>
          <w:jc w:val="center"/>
        </w:trPr>
        <w:tc>
          <w:tcPr>
            <w:tcW w:w="773" w:type="dxa"/>
            <w:shd w:val="clear" w:color="auto" w:fill="FFFFFF"/>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5А</w:t>
            </w:r>
          </w:p>
        </w:tc>
        <w:tc>
          <w:tcPr>
            <w:tcW w:w="5299" w:type="dxa"/>
            <w:shd w:val="clear" w:color="auto" w:fill="FFFFFF"/>
            <w:vAlign w:val="bottom"/>
          </w:tcPr>
          <w:p w:rsidR="00AE5C82" w:rsidRPr="00AE5C82" w:rsidRDefault="00AE5C82" w:rsidP="00AE5C82">
            <w:pPr>
              <w:framePr w:w="9552" w:wrap="notBeside" w:vAnchor="text" w:hAnchor="text" w:xAlign="center" w:y="1"/>
              <w:widowControl w:val="0"/>
              <w:spacing w:after="0" w:line="278"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 чел.: Анцыгина Софья, Бараник Мария, Быкова Анна, Горелов Владислав, Дедуль Анна, Денисенко Мария, Елисеева Наталья, Ледник Амалия, Чирич Полина</w:t>
            </w:r>
          </w:p>
        </w:tc>
        <w:tc>
          <w:tcPr>
            <w:tcW w:w="3480" w:type="dxa"/>
            <w:shd w:val="clear" w:color="auto" w:fill="FFFFFF"/>
          </w:tcPr>
          <w:p w:rsidR="00AE5C82" w:rsidRPr="00AE5C82" w:rsidRDefault="00AE5C82" w:rsidP="00AE5C82">
            <w:pPr>
              <w:framePr w:w="9552" w:wrap="notBeside" w:vAnchor="text" w:hAnchor="text" w:xAlign="center" w:y="1"/>
              <w:widowControl w:val="0"/>
              <w:spacing w:after="0" w:line="278"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 чел.: Денисенко Мария, Чирич Полина</w:t>
            </w:r>
          </w:p>
        </w:tc>
      </w:tr>
      <w:tr w:rsidR="00AE5C82" w:rsidRPr="00AE5C82" w:rsidTr="00AE5C82">
        <w:trPr>
          <w:trHeight w:hRule="exact" w:val="845"/>
          <w:jc w:val="center"/>
        </w:trPr>
        <w:tc>
          <w:tcPr>
            <w:tcW w:w="773" w:type="dxa"/>
            <w:shd w:val="clear" w:color="auto" w:fill="FFFFFF"/>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6А</w:t>
            </w:r>
          </w:p>
        </w:tc>
        <w:tc>
          <w:tcPr>
            <w:tcW w:w="5299" w:type="dxa"/>
            <w:shd w:val="clear" w:color="auto" w:fill="FFFFFF"/>
          </w:tcPr>
          <w:p w:rsidR="00AE5C82" w:rsidRPr="00AE5C82" w:rsidRDefault="00AE5C82" w:rsidP="00AE5C82">
            <w:pPr>
              <w:framePr w:w="9552" w:wrap="notBeside" w:vAnchor="text" w:hAnchor="text" w:xAlign="center" w:y="1"/>
              <w:widowControl w:val="0"/>
              <w:spacing w:after="0" w:line="278"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 чел.: Потапова Полина, Паршакина Татьяна, Шушарин Никита</w:t>
            </w:r>
          </w:p>
        </w:tc>
        <w:tc>
          <w:tcPr>
            <w:tcW w:w="3480" w:type="dxa"/>
            <w:shd w:val="clear" w:color="auto" w:fill="FFFFFF"/>
            <w:vAlign w:val="bottom"/>
          </w:tcPr>
          <w:p w:rsidR="00AE5C82" w:rsidRPr="00AE5C82" w:rsidRDefault="00AE5C82" w:rsidP="00AE5C82">
            <w:pPr>
              <w:framePr w:w="9552" w:wrap="notBeside" w:vAnchor="text" w:hAnchor="text" w:xAlign="center" w:y="1"/>
              <w:widowControl w:val="0"/>
              <w:spacing w:after="0" w:line="274"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 чел.: Потапова Полина, Паршакина Татьяна, Шушарин Никита</w:t>
            </w:r>
          </w:p>
        </w:tc>
      </w:tr>
      <w:tr w:rsidR="00AE5C82" w:rsidRPr="00AE5C82" w:rsidTr="00AE5C82">
        <w:trPr>
          <w:trHeight w:hRule="exact" w:val="1138"/>
          <w:jc w:val="center"/>
        </w:trPr>
        <w:tc>
          <w:tcPr>
            <w:tcW w:w="773" w:type="dxa"/>
            <w:shd w:val="clear" w:color="auto" w:fill="FFFFFF"/>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7А</w:t>
            </w:r>
          </w:p>
        </w:tc>
        <w:tc>
          <w:tcPr>
            <w:tcW w:w="5299" w:type="dxa"/>
            <w:shd w:val="clear" w:color="auto" w:fill="FFFFFF"/>
          </w:tcPr>
          <w:p w:rsidR="00AE5C82" w:rsidRPr="00AE5C82" w:rsidRDefault="00AE5C82" w:rsidP="00AE5C82">
            <w:pPr>
              <w:framePr w:w="9552" w:wrap="notBeside" w:vAnchor="text" w:hAnchor="text" w:xAlign="center" w:y="1"/>
              <w:widowControl w:val="0"/>
              <w:spacing w:after="0" w:line="283"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 чел.: Акишева Наталья, Андреева Виктория, Зиновьева Валерия, Семина Валерия, Савченко Елизавета, Усынин Роман, Олифиренко Полина</w:t>
            </w:r>
          </w:p>
        </w:tc>
        <w:tc>
          <w:tcPr>
            <w:tcW w:w="3480" w:type="dxa"/>
            <w:shd w:val="clear" w:color="auto" w:fill="FFFFFF"/>
            <w:vAlign w:val="bottom"/>
          </w:tcPr>
          <w:p w:rsidR="00AE5C82" w:rsidRPr="00AE5C82" w:rsidRDefault="00AE5C82" w:rsidP="00AE5C82">
            <w:pPr>
              <w:framePr w:w="9552" w:wrap="notBeside" w:vAnchor="text" w:hAnchor="text" w:xAlign="center" w:y="1"/>
              <w:widowControl w:val="0"/>
              <w:spacing w:after="0" w:line="278"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 чел.: Акишева Наталья, Зиновьева Валерия, Семина Валерия, Савченко Елизавета, Усынин Роман</w:t>
            </w:r>
          </w:p>
        </w:tc>
      </w:tr>
      <w:tr w:rsidR="00AE5C82" w:rsidRPr="00AE5C82" w:rsidTr="00AE5C82">
        <w:trPr>
          <w:trHeight w:hRule="exact" w:val="571"/>
          <w:jc w:val="center"/>
        </w:trPr>
        <w:tc>
          <w:tcPr>
            <w:tcW w:w="773" w:type="dxa"/>
            <w:shd w:val="clear" w:color="auto" w:fill="FFFFFF"/>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8А</w:t>
            </w:r>
          </w:p>
        </w:tc>
        <w:tc>
          <w:tcPr>
            <w:tcW w:w="5299" w:type="dxa"/>
            <w:shd w:val="clear" w:color="auto" w:fill="FFFFFF"/>
            <w:vAlign w:val="bottom"/>
          </w:tcPr>
          <w:p w:rsidR="00AE5C82" w:rsidRPr="00AE5C82" w:rsidRDefault="00AE5C82" w:rsidP="00AE5C82">
            <w:pPr>
              <w:framePr w:w="9552" w:wrap="notBeside" w:vAnchor="text" w:hAnchor="text" w:xAlign="center" w:y="1"/>
              <w:widowControl w:val="0"/>
              <w:spacing w:after="0" w:line="278"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 чел.: Шлягова Елена, Власова Полина, Земцова Дарья, Холостов Сергей</w:t>
            </w:r>
          </w:p>
        </w:tc>
        <w:tc>
          <w:tcPr>
            <w:tcW w:w="3480" w:type="dxa"/>
            <w:shd w:val="clear" w:color="auto" w:fill="FFFFFF"/>
            <w:vAlign w:val="bottom"/>
          </w:tcPr>
          <w:p w:rsidR="00AE5C82" w:rsidRPr="00AE5C82" w:rsidRDefault="00AE5C82" w:rsidP="00AE5C82">
            <w:pPr>
              <w:framePr w:w="9552" w:wrap="notBeside" w:vAnchor="text" w:hAnchor="text" w:xAlign="center" w:y="1"/>
              <w:widowControl w:val="0"/>
              <w:spacing w:after="0" w:line="278"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 чел.: Шлягова Елена, Власова Полина, Земцова Дарья</w:t>
            </w:r>
          </w:p>
        </w:tc>
      </w:tr>
      <w:tr w:rsidR="00AE5C82" w:rsidRPr="00AE5C82" w:rsidTr="00AE5C82">
        <w:trPr>
          <w:trHeight w:hRule="exact" w:val="586"/>
          <w:jc w:val="center"/>
        </w:trPr>
        <w:tc>
          <w:tcPr>
            <w:tcW w:w="773" w:type="dxa"/>
            <w:shd w:val="clear" w:color="auto" w:fill="FFFFFF"/>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9А</w:t>
            </w:r>
          </w:p>
        </w:tc>
        <w:tc>
          <w:tcPr>
            <w:tcW w:w="5299" w:type="dxa"/>
            <w:shd w:val="clear" w:color="auto" w:fill="FFFFFF"/>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нет</w:t>
            </w:r>
          </w:p>
        </w:tc>
        <w:tc>
          <w:tcPr>
            <w:tcW w:w="3480" w:type="dxa"/>
            <w:shd w:val="clear" w:color="auto" w:fill="FFFFFF"/>
          </w:tcPr>
          <w:p w:rsidR="00AE5C82" w:rsidRPr="00AE5C82" w:rsidRDefault="00AE5C82" w:rsidP="00AE5C82">
            <w:pPr>
              <w:framePr w:w="955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 чел.: Малинченко Елена</w:t>
            </w:r>
          </w:p>
        </w:tc>
      </w:tr>
    </w:tbl>
    <w:p w:rsidR="00AE5C82" w:rsidRPr="00AE5C82" w:rsidRDefault="00AE5C82" w:rsidP="00AE5C82">
      <w:pPr>
        <w:framePr w:w="95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after="0" w:line="278" w:lineRule="exact"/>
        <w:ind w:left="460" w:right="500" w:firstLine="6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По сравнению с итогами 2013/2014 учебного года значительно уменьшилось количество отличников в 5А (кл. руководитель Андреева Е.В.) - 9 отличников по итогам 13/14 года и 2 отличника по итогам первой четверти 14/15. Причина - нет системы работы классного руководителя по взаимодействию с учителями-предметниками, родителями и учащимися.</w:t>
      </w:r>
    </w:p>
    <w:p w:rsidR="00AE5C82" w:rsidRPr="00AE5C82" w:rsidRDefault="00AE5C82" w:rsidP="00AE5C82">
      <w:pPr>
        <w:widowControl w:val="0"/>
        <w:spacing w:after="0" w:line="278" w:lineRule="exact"/>
        <w:ind w:left="460" w:right="500" w:firstLine="6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Учащиеся старшей ступени не подвергались официальной аттестации, однако предварительная была проведена. По старшему звену предварительное качество знаний составило 31,5%, что является крайне низким показателем.</w:t>
      </w:r>
    </w:p>
    <w:p w:rsidR="00AE5C82" w:rsidRPr="00AE5C82" w:rsidRDefault="00AE5C82" w:rsidP="00AE5C82">
      <w:pPr>
        <w:widowControl w:val="0"/>
        <w:spacing w:after="0" w:line="278" w:lineRule="exact"/>
        <w:ind w:left="460" w:right="500" w:firstLine="6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По итогам 1 четверти 18 учащихся имеют одну тройку (5 человек в начальном звене и 13 человек в среднем звене), В 1 четверти 2013-2014 учебного года таких учащихся было 29 человек, а в конце учебного года — 23 человека.</w:t>
      </w:r>
    </w:p>
    <w:p w:rsidR="00AE5C82" w:rsidRPr="00AE5C82" w:rsidRDefault="00AE5C82" w:rsidP="00AE5C82">
      <w:pPr>
        <w:framePr w:w="10387" w:wrap="notBeside" w:vAnchor="text" w:hAnchor="text" w:xAlign="center" w:y="1"/>
        <w:widowControl w:val="0"/>
        <w:spacing w:after="0" w:line="259" w:lineRule="exact"/>
        <w:jc w:val="center"/>
        <w:rPr>
          <w:rFonts w:ascii="Times New Roman" w:eastAsia="Times New Roman" w:hAnsi="Times New Roman" w:cs="Times New Roman"/>
          <w:b/>
          <w:bCs/>
          <w:color w:val="000000"/>
          <w:lang w:eastAsia="ru-RU" w:bidi="ru-RU"/>
        </w:rPr>
      </w:pPr>
      <w:r w:rsidRPr="00AE5C82">
        <w:rPr>
          <w:rFonts w:ascii="Times New Roman" w:eastAsia="Times New Roman" w:hAnsi="Times New Roman" w:cs="Times New Roman"/>
          <w:b/>
          <w:bCs/>
          <w:color w:val="000000"/>
          <w:lang w:eastAsia="ru-RU" w:bidi="ru-RU"/>
        </w:rPr>
        <w:t xml:space="preserve">Информация по учащимся, имеющим одну "3" по итогам </w:t>
      </w:r>
      <w:r w:rsidRPr="00AE5C82">
        <w:rPr>
          <w:rFonts w:ascii="Times New Roman" w:eastAsia="Times New Roman" w:hAnsi="Times New Roman" w:cs="Times New Roman"/>
          <w:b/>
          <w:bCs/>
          <w:color w:val="000000"/>
          <w:u w:val="single"/>
          <w:lang w:eastAsia="ru-RU" w:bidi="ru-RU"/>
        </w:rPr>
        <w:t>1 четверти 2014-2015 учебного года в среднем звене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349"/>
        <w:gridCol w:w="1723"/>
        <w:gridCol w:w="1594"/>
        <w:gridCol w:w="1454"/>
        <w:gridCol w:w="1589"/>
        <w:gridCol w:w="926"/>
        <w:gridCol w:w="1752"/>
      </w:tblGrid>
      <w:tr w:rsidR="00AE5C82" w:rsidRPr="00AE5C82" w:rsidTr="00AE5C82">
        <w:trPr>
          <w:trHeight w:hRule="exact" w:val="370"/>
          <w:jc w:val="center"/>
        </w:trPr>
        <w:tc>
          <w:tcPr>
            <w:tcW w:w="1349"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Предметы</w:t>
            </w:r>
          </w:p>
        </w:tc>
        <w:tc>
          <w:tcPr>
            <w:tcW w:w="1723"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математика</w:t>
            </w:r>
          </w:p>
        </w:tc>
        <w:tc>
          <w:tcPr>
            <w:tcW w:w="1594"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география</w:t>
            </w:r>
          </w:p>
        </w:tc>
        <w:tc>
          <w:tcPr>
            <w:tcW w:w="1454"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английский</w:t>
            </w:r>
          </w:p>
        </w:tc>
        <w:tc>
          <w:tcPr>
            <w:tcW w:w="1589" w:type="dxa"/>
            <w:shd w:val="clear" w:color="auto" w:fill="FFFFFF"/>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китайский</w:t>
            </w:r>
          </w:p>
        </w:tc>
        <w:tc>
          <w:tcPr>
            <w:tcW w:w="926" w:type="dxa"/>
            <w:shd w:val="clear" w:color="auto" w:fill="FFFFFF"/>
            <w:vAlign w:val="bottom"/>
          </w:tcPr>
          <w:p w:rsidR="00AE5C82" w:rsidRPr="00AE5C82" w:rsidRDefault="00AE5C82" w:rsidP="00AE5C82">
            <w:pPr>
              <w:framePr w:w="10387" w:wrap="notBeside" w:vAnchor="text" w:hAnchor="text" w:xAlign="center" w:y="1"/>
              <w:widowControl w:val="0"/>
              <w:spacing w:after="0" w:line="1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spacing w:val="10"/>
                <w:sz w:val="12"/>
                <w:szCs w:val="12"/>
                <w:lang w:eastAsia="ru-RU" w:bidi="ru-RU"/>
              </w:rPr>
              <w:t>ХИМИЯ</w:t>
            </w:r>
          </w:p>
        </w:tc>
        <w:tc>
          <w:tcPr>
            <w:tcW w:w="1752" w:type="dxa"/>
            <w:shd w:val="clear" w:color="auto" w:fill="FFFFFF"/>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обществознание</w:t>
            </w:r>
          </w:p>
        </w:tc>
      </w:tr>
      <w:tr w:rsidR="00AE5C82" w:rsidRPr="00AE5C82" w:rsidTr="00AE5C82">
        <w:trPr>
          <w:trHeight w:hRule="exact" w:val="446"/>
          <w:jc w:val="center"/>
        </w:trPr>
        <w:tc>
          <w:tcPr>
            <w:tcW w:w="1349"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6 класс</w:t>
            </w:r>
          </w:p>
        </w:tc>
        <w:tc>
          <w:tcPr>
            <w:tcW w:w="1723"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Ушакова А.</w:t>
            </w:r>
          </w:p>
        </w:tc>
        <w:tc>
          <w:tcPr>
            <w:tcW w:w="1594" w:type="dxa"/>
            <w:shd w:val="clear" w:color="auto" w:fill="FFFFFF"/>
          </w:tcPr>
          <w:p w:rsidR="00AE5C82" w:rsidRPr="00AE5C82" w:rsidRDefault="00AE5C82" w:rsidP="00AE5C82">
            <w:pPr>
              <w:framePr w:w="10387" w:wrap="notBeside" w:vAnchor="text" w:hAnchor="text" w:xAlign="center" w:y="1"/>
              <w:widowControl w:val="0"/>
              <w:spacing w:after="0" w:line="216"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Панкова В. Савилов В.</w:t>
            </w:r>
          </w:p>
        </w:tc>
        <w:tc>
          <w:tcPr>
            <w:tcW w:w="1454"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Теплова И.</w:t>
            </w:r>
          </w:p>
        </w:tc>
        <w:tc>
          <w:tcPr>
            <w:tcW w:w="1589"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26"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52"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E5C82" w:rsidRPr="00AE5C82" w:rsidTr="00AE5C82">
        <w:trPr>
          <w:trHeight w:hRule="exact" w:val="518"/>
          <w:jc w:val="center"/>
        </w:trPr>
        <w:tc>
          <w:tcPr>
            <w:tcW w:w="1349"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7 класс</w:t>
            </w:r>
          </w:p>
        </w:tc>
        <w:tc>
          <w:tcPr>
            <w:tcW w:w="1723"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Олифиренко П.</w:t>
            </w:r>
          </w:p>
        </w:tc>
        <w:tc>
          <w:tcPr>
            <w:tcW w:w="1594"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454"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Лушпей И.</w:t>
            </w:r>
          </w:p>
        </w:tc>
        <w:tc>
          <w:tcPr>
            <w:tcW w:w="1589"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26"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52"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E5C82" w:rsidRPr="00AE5C82" w:rsidTr="00AE5C82">
        <w:trPr>
          <w:trHeight w:hRule="exact" w:val="307"/>
          <w:jc w:val="center"/>
        </w:trPr>
        <w:tc>
          <w:tcPr>
            <w:tcW w:w="1349"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8 класс</w:t>
            </w:r>
          </w:p>
        </w:tc>
        <w:tc>
          <w:tcPr>
            <w:tcW w:w="1723"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Ваганов И.</w:t>
            </w:r>
          </w:p>
        </w:tc>
        <w:tc>
          <w:tcPr>
            <w:tcW w:w="1594"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454"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89"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Орлова А.</w:t>
            </w:r>
          </w:p>
        </w:tc>
        <w:tc>
          <w:tcPr>
            <w:tcW w:w="926"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52"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Карпачев В.</w:t>
            </w:r>
          </w:p>
        </w:tc>
      </w:tr>
      <w:tr w:rsidR="00AE5C82" w:rsidRPr="00AE5C82" w:rsidTr="00AE5C82">
        <w:trPr>
          <w:trHeight w:hRule="exact" w:val="442"/>
          <w:jc w:val="center"/>
        </w:trPr>
        <w:tc>
          <w:tcPr>
            <w:tcW w:w="1349"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9 класс</w:t>
            </w:r>
          </w:p>
        </w:tc>
        <w:tc>
          <w:tcPr>
            <w:tcW w:w="1723" w:type="dxa"/>
            <w:shd w:val="clear" w:color="auto" w:fill="FFFFFF"/>
            <w:vAlign w:val="bottom"/>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Голюдова А.</w:t>
            </w:r>
          </w:p>
        </w:tc>
        <w:tc>
          <w:tcPr>
            <w:tcW w:w="1594" w:type="dxa"/>
            <w:shd w:val="clear" w:color="auto" w:fill="FFFFFF"/>
            <w:vAlign w:val="bottom"/>
          </w:tcPr>
          <w:p w:rsidR="00AE5C82" w:rsidRPr="00AE5C82" w:rsidRDefault="00AE5C82" w:rsidP="00AE5C82">
            <w:pPr>
              <w:framePr w:w="10387" w:wrap="notBeside" w:vAnchor="text" w:hAnchor="text" w:xAlign="center" w:y="1"/>
              <w:widowControl w:val="0"/>
              <w:spacing w:after="0" w:line="216"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Дмитриенко О. Олейников Д.</w:t>
            </w:r>
          </w:p>
        </w:tc>
        <w:tc>
          <w:tcPr>
            <w:tcW w:w="1454"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89"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26" w:type="dxa"/>
            <w:shd w:val="clear" w:color="auto" w:fill="FFFFFF"/>
            <w:vAlign w:val="bottom"/>
          </w:tcPr>
          <w:p w:rsidR="00AE5C82" w:rsidRPr="00AE5C82" w:rsidRDefault="00AE5C82" w:rsidP="00AE5C82">
            <w:pPr>
              <w:framePr w:w="10387" w:wrap="notBeside" w:vAnchor="text" w:hAnchor="text" w:xAlign="center" w:y="1"/>
              <w:widowControl w:val="0"/>
              <w:spacing w:after="0" w:line="216"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Поздня-ков В.</w:t>
            </w:r>
          </w:p>
        </w:tc>
        <w:tc>
          <w:tcPr>
            <w:tcW w:w="1752" w:type="dxa"/>
            <w:shd w:val="clear" w:color="auto" w:fill="FFFFFF"/>
          </w:tcPr>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E5C82" w:rsidRPr="00AE5C82" w:rsidTr="00AE5C82">
        <w:trPr>
          <w:trHeight w:hRule="exact" w:val="336"/>
          <w:jc w:val="center"/>
        </w:trPr>
        <w:tc>
          <w:tcPr>
            <w:tcW w:w="1349" w:type="dxa"/>
            <w:shd w:val="clear" w:color="auto" w:fill="FFFFFF"/>
            <w:vAlign w:val="center"/>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ИТОГО</w:t>
            </w:r>
          </w:p>
        </w:tc>
        <w:tc>
          <w:tcPr>
            <w:tcW w:w="1723" w:type="dxa"/>
            <w:shd w:val="clear" w:color="auto" w:fill="FFFFFF"/>
            <w:vAlign w:val="center"/>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4</w:t>
            </w:r>
          </w:p>
        </w:tc>
        <w:tc>
          <w:tcPr>
            <w:tcW w:w="1594" w:type="dxa"/>
            <w:shd w:val="clear" w:color="auto" w:fill="FFFFFF"/>
            <w:vAlign w:val="center"/>
          </w:tcPr>
          <w:p w:rsidR="00AE5C82" w:rsidRPr="00AE5C82" w:rsidRDefault="00AE5C82" w:rsidP="00AE5C82">
            <w:pPr>
              <w:framePr w:w="10387" w:wrap="notBeside" w:vAnchor="text" w:hAnchor="text" w:xAlign="center" w:y="1"/>
              <w:widowControl w:val="0"/>
              <w:spacing w:after="0" w:line="16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b/>
                <w:bCs/>
                <w:color w:val="000000"/>
                <w:sz w:val="16"/>
                <w:szCs w:val="16"/>
                <w:lang w:eastAsia="ru-RU" w:bidi="ru-RU"/>
              </w:rPr>
              <w:t>4</w:t>
            </w:r>
          </w:p>
        </w:tc>
        <w:tc>
          <w:tcPr>
            <w:tcW w:w="1454" w:type="dxa"/>
            <w:shd w:val="clear" w:color="auto" w:fill="FFFFFF"/>
            <w:vAlign w:val="bottom"/>
          </w:tcPr>
          <w:p w:rsidR="00AE5C82" w:rsidRPr="00AE5C82" w:rsidRDefault="00AE5C82" w:rsidP="00AE5C82">
            <w:pPr>
              <w:framePr w:w="10387" w:wrap="notBeside" w:vAnchor="text" w:hAnchor="text" w:xAlign="center" w:y="1"/>
              <w:widowControl w:val="0"/>
              <w:spacing w:after="0" w:line="1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spacing w:val="10"/>
                <w:sz w:val="12"/>
                <w:szCs w:val="12"/>
                <w:lang w:eastAsia="ru-RU" w:bidi="ru-RU"/>
              </w:rPr>
              <w:t>2</w:t>
            </w:r>
          </w:p>
        </w:tc>
        <w:tc>
          <w:tcPr>
            <w:tcW w:w="1589" w:type="dxa"/>
            <w:shd w:val="clear" w:color="auto" w:fill="FFFFFF"/>
            <w:vAlign w:val="center"/>
          </w:tcPr>
          <w:p w:rsidR="00AE5C82" w:rsidRPr="00AE5C82" w:rsidRDefault="00AE5C82" w:rsidP="00AE5C82">
            <w:pPr>
              <w:framePr w:w="10387" w:wrap="notBeside" w:vAnchor="text" w:hAnchor="text" w:xAlign="center" w:y="1"/>
              <w:widowControl w:val="0"/>
              <w:spacing w:after="0" w:line="1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spacing w:val="10"/>
                <w:sz w:val="12"/>
                <w:szCs w:val="12"/>
                <w:lang w:eastAsia="ru-RU" w:bidi="ru-RU"/>
              </w:rPr>
              <w:t>1</w:t>
            </w:r>
          </w:p>
        </w:tc>
        <w:tc>
          <w:tcPr>
            <w:tcW w:w="926" w:type="dxa"/>
            <w:shd w:val="clear" w:color="auto" w:fill="FFFFFF"/>
            <w:vAlign w:val="bottom"/>
          </w:tcPr>
          <w:p w:rsidR="00AE5C82" w:rsidRPr="00AE5C82" w:rsidRDefault="00AE5C82" w:rsidP="00AE5C82">
            <w:pPr>
              <w:framePr w:w="10387" w:wrap="notBeside" w:vAnchor="text" w:hAnchor="text" w:xAlign="center" w:y="1"/>
              <w:widowControl w:val="0"/>
              <w:spacing w:after="0" w:line="1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spacing w:val="10"/>
                <w:sz w:val="12"/>
                <w:szCs w:val="12"/>
                <w:lang w:eastAsia="ru-RU" w:bidi="ru-RU"/>
              </w:rPr>
              <w:t>1</w:t>
            </w:r>
          </w:p>
        </w:tc>
        <w:tc>
          <w:tcPr>
            <w:tcW w:w="1752" w:type="dxa"/>
            <w:shd w:val="clear" w:color="auto" w:fill="FFFFFF"/>
            <w:vAlign w:val="center"/>
          </w:tcPr>
          <w:p w:rsidR="00AE5C82" w:rsidRPr="00AE5C82" w:rsidRDefault="00AE5C82" w:rsidP="00AE5C82">
            <w:pPr>
              <w:framePr w:w="10387" w:wrap="notBeside" w:vAnchor="text" w:hAnchor="text" w:xAlign="center" w:y="1"/>
              <w:widowControl w:val="0"/>
              <w:spacing w:after="0" w:line="1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spacing w:val="10"/>
                <w:sz w:val="12"/>
                <w:szCs w:val="12"/>
                <w:lang w:eastAsia="ru-RU" w:bidi="ru-RU"/>
              </w:rPr>
              <w:t>1</w:t>
            </w:r>
          </w:p>
        </w:tc>
      </w:tr>
    </w:tbl>
    <w:p w:rsidR="00AE5C82" w:rsidRPr="00AE5C82" w:rsidRDefault="00AE5C82" w:rsidP="00AE5C82">
      <w:pPr>
        <w:framePr w:w="10387"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Наибольшее количество учащихся с одной «3» - по математике и географии.</w:t>
      </w:r>
    </w:p>
    <w:p w:rsidR="00AE5C82" w:rsidRPr="00AE5C82" w:rsidRDefault="00AE5C82" w:rsidP="00AE5C82">
      <w:pPr>
        <w:framePr w:w="1038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after="0" w:line="278" w:lineRule="exact"/>
        <w:ind w:left="380" w:right="560" w:firstLine="68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lastRenderedPageBreak/>
        <w:t>Отчисленных за первую четверть без основного общего образования нет. Учебные программы по всем предметам за 1 четверть выполнены полностью, часы факультативов, ИГЗ и элективных курсов выданы в полном объеме.</w:t>
      </w:r>
    </w:p>
    <w:p w:rsidR="00AE5C82" w:rsidRPr="00AE5C82" w:rsidRDefault="00AE5C82" w:rsidP="00AE5C82">
      <w:pPr>
        <w:widowControl w:val="0"/>
        <w:spacing w:after="0" w:line="278" w:lineRule="exact"/>
        <w:ind w:left="380" w:right="560" w:firstLine="68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Всего было пропущено 9690 уроков: 2054 уроков - в начальной школе, 6074 уроков - на второй ступени обучения и 1562 урока - в старшем звене. Без уважительных причин пропущено 24 урока в среднем звене и 6 уроков в старшем звене. Средний балл пропусков уроков без причины составил 0,04 балла.</w:t>
      </w:r>
    </w:p>
    <w:p w:rsidR="00AE5C82" w:rsidRPr="00AE5C82" w:rsidRDefault="00AE5C82" w:rsidP="00AE5C82">
      <w:pPr>
        <w:widowControl w:val="0"/>
        <w:spacing w:after="0" w:line="278" w:lineRule="exact"/>
        <w:ind w:left="380" w:right="560" w:firstLine="68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Отдельного анализа требуют результаты уровня обученности по предметам, изучающимся углубленно. Это английский и русский языки, литература. По этим предметам качество знаний должно составлять не менее чем 70%, а средний балл 4 и более. В целом по классам качество знаний по английскому языку выше 70% в ЗА, ЗБ, 5А, 6А, 7А, 8А и 9А классах. Ниже 70% качество знаний в 4А и 4Б классах. Кроме того, в 4А классе произошло снижение качества знаний на 7,7% по сравнению с 1 четвертью 13/14 учебного года. Рост качества знаний по сравнению с 1 четвертью прошлого года наблюдается в 6А, 9А и 7А классах. Стабильное качество знаний в 4Б классе, но Жуковой Т.А. необходимо обратить внимание на снижение качества знаний в своей группе на 14,3%. Незначительное снижение произошло в 8А классе.</w:t>
      </w:r>
    </w:p>
    <w:p w:rsidR="00AE5C82" w:rsidRPr="00AE5C82" w:rsidRDefault="00AE5C82" w:rsidP="00AE5C82">
      <w:pPr>
        <w:framePr w:w="9202" w:wrap="notBeside" w:vAnchor="text" w:hAnchor="text" w:xAlign="center" w:y="1"/>
        <w:widowControl w:val="0"/>
        <w:spacing w:after="0" w:line="274" w:lineRule="exact"/>
        <w:jc w:val="center"/>
        <w:rPr>
          <w:rFonts w:ascii="Times New Roman" w:eastAsia="Times New Roman" w:hAnsi="Times New Roman" w:cs="Times New Roman"/>
          <w:b/>
          <w:bCs/>
          <w:color w:val="000000"/>
          <w:lang w:eastAsia="ru-RU" w:bidi="ru-RU"/>
        </w:rPr>
      </w:pPr>
      <w:r w:rsidRPr="00AE5C82">
        <w:rPr>
          <w:rFonts w:ascii="Times New Roman" w:eastAsia="Times New Roman" w:hAnsi="Times New Roman" w:cs="Times New Roman"/>
          <w:b/>
          <w:bCs/>
          <w:color w:val="000000"/>
          <w:lang w:eastAsia="ru-RU" w:bidi="ru-RU"/>
        </w:rPr>
        <w:t xml:space="preserve">Динамика качества знаний по иностранному языку </w:t>
      </w:r>
      <w:r w:rsidRPr="00AE5C82">
        <w:rPr>
          <w:rFonts w:ascii="Times New Roman" w:eastAsia="Times New Roman" w:hAnsi="Times New Roman" w:cs="Times New Roman"/>
          <w:b/>
          <w:bCs/>
          <w:color w:val="000000"/>
          <w:u w:val="single"/>
          <w:lang w:eastAsia="ru-RU" w:bidi="ru-RU"/>
        </w:rPr>
        <w:t>(сравнение 1 четверти 14/15 и 1 четверти 13/14 учебного года</w:t>
      </w:r>
    </w:p>
    <w:tbl>
      <w:tblPr>
        <w:tblOverlap w:val="neve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653"/>
        <w:gridCol w:w="163"/>
        <w:gridCol w:w="197"/>
        <w:gridCol w:w="346"/>
        <w:gridCol w:w="1714"/>
        <w:gridCol w:w="1771"/>
        <w:gridCol w:w="432"/>
        <w:gridCol w:w="1445"/>
        <w:gridCol w:w="1339"/>
      </w:tblGrid>
      <w:tr w:rsidR="00AE5C82" w:rsidRPr="00AE5C82" w:rsidTr="002B74A8">
        <w:trPr>
          <w:trHeight w:hRule="exact" w:val="394"/>
          <w:jc w:val="center"/>
        </w:trPr>
        <w:tc>
          <w:tcPr>
            <w:tcW w:w="2359" w:type="dxa"/>
            <w:gridSpan w:val="4"/>
            <w:vMerge w:val="restart"/>
            <w:shd w:val="clear" w:color="auto" w:fill="FFFFFF"/>
            <w:vAlign w:val="center"/>
          </w:tcPr>
          <w:p w:rsidR="00AE5C82" w:rsidRPr="00AE5C82" w:rsidRDefault="00AE5C82" w:rsidP="00AE5C82">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Класс/учитель</w:t>
            </w:r>
          </w:p>
        </w:tc>
        <w:tc>
          <w:tcPr>
            <w:tcW w:w="3485" w:type="dxa"/>
            <w:gridSpan w:val="2"/>
            <w:shd w:val="clear" w:color="auto" w:fill="FFFFFF"/>
            <w:vAlign w:val="bottom"/>
          </w:tcPr>
          <w:p w:rsidR="00AE5C82" w:rsidRPr="00AE5C82" w:rsidRDefault="00AE5C82" w:rsidP="00AE5C82">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 четверть 14/15</w:t>
            </w:r>
          </w:p>
        </w:tc>
        <w:tc>
          <w:tcPr>
            <w:tcW w:w="1877" w:type="dxa"/>
            <w:gridSpan w:val="2"/>
            <w:shd w:val="clear" w:color="auto" w:fill="FFFFFF"/>
            <w:vAlign w:val="bottom"/>
          </w:tcPr>
          <w:p w:rsidR="00AE5C82" w:rsidRPr="00AE5C82" w:rsidRDefault="00AE5C82" w:rsidP="00AE5C82">
            <w:pPr>
              <w:framePr w:w="9202" w:wrap="notBeside" w:vAnchor="text" w:hAnchor="text" w:xAlign="center" w:y="1"/>
              <w:widowControl w:val="0"/>
              <w:spacing w:after="0" w:line="220" w:lineRule="exact"/>
              <w:ind w:left="16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 четверть 13/14</w:t>
            </w:r>
          </w:p>
        </w:tc>
        <w:tc>
          <w:tcPr>
            <w:tcW w:w="1339" w:type="dxa"/>
            <w:vMerge w:val="restart"/>
            <w:shd w:val="clear" w:color="auto" w:fill="FFFFFF"/>
            <w:vAlign w:val="bottom"/>
          </w:tcPr>
          <w:p w:rsidR="00AE5C82" w:rsidRPr="00AE5C82" w:rsidRDefault="00AE5C82" w:rsidP="00AE5C82">
            <w:pPr>
              <w:framePr w:w="9202" w:wrap="notBeside" w:vAnchor="text" w:hAnchor="text" w:xAlign="center" w:y="1"/>
              <w:widowControl w:val="0"/>
              <w:spacing w:after="0" w:line="259" w:lineRule="exact"/>
              <w:ind w:left="2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динамика</w:t>
            </w:r>
          </w:p>
          <w:p w:rsidR="00AE5C82" w:rsidRPr="00AE5C82" w:rsidRDefault="00AE5C82" w:rsidP="00AE5C82">
            <w:pPr>
              <w:framePr w:w="9202" w:wrap="notBeside" w:vAnchor="text" w:hAnchor="text" w:xAlign="center" w:y="1"/>
              <w:widowControl w:val="0"/>
              <w:spacing w:after="0" w:line="259"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качества</w:t>
            </w:r>
          </w:p>
          <w:p w:rsidR="00AE5C82" w:rsidRPr="00AE5C82" w:rsidRDefault="00AE5C82" w:rsidP="00AE5C82">
            <w:pPr>
              <w:framePr w:w="9202" w:wrap="notBeside" w:vAnchor="text" w:hAnchor="text" w:xAlign="center" w:y="1"/>
              <w:widowControl w:val="0"/>
              <w:spacing w:after="0" w:line="259"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знаний</w:t>
            </w:r>
          </w:p>
        </w:tc>
      </w:tr>
      <w:tr w:rsidR="00AE5C82" w:rsidRPr="00AE5C82" w:rsidTr="002B74A8">
        <w:trPr>
          <w:trHeight w:hRule="exact" w:val="528"/>
          <w:jc w:val="center"/>
        </w:trPr>
        <w:tc>
          <w:tcPr>
            <w:tcW w:w="2359" w:type="dxa"/>
            <w:gridSpan w:val="4"/>
            <w:vMerge/>
            <w:shd w:val="clear" w:color="auto" w:fill="FFFFFF"/>
            <w:vAlign w:val="center"/>
          </w:tcPr>
          <w:p w:rsidR="00AE5C82" w:rsidRPr="00AE5C82" w:rsidRDefault="00AE5C82" w:rsidP="00AE5C82">
            <w:pPr>
              <w:framePr w:w="920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714" w:type="dxa"/>
            <w:shd w:val="clear" w:color="auto" w:fill="FFFFFF"/>
            <w:vAlign w:val="bottom"/>
          </w:tcPr>
          <w:p w:rsidR="00AE5C82" w:rsidRPr="00AE5C82" w:rsidRDefault="00AE5C82" w:rsidP="00AE5C82">
            <w:pPr>
              <w:framePr w:w="9202" w:wrap="notBeside" w:vAnchor="text" w:hAnchor="text" w:xAlign="center" w:y="1"/>
              <w:widowControl w:val="0"/>
              <w:spacing w:after="0" w:line="259" w:lineRule="exact"/>
              <w:ind w:left="42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Качество знаний,%</w:t>
            </w:r>
          </w:p>
        </w:tc>
        <w:tc>
          <w:tcPr>
            <w:tcW w:w="1771" w:type="dxa"/>
            <w:shd w:val="clear" w:color="auto" w:fill="FFFFFF"/>
            <w:vAlign w:val="bottom"/>
          </w:tcPr>
          <w:p w:rsidR="00AE5C82" w:rsidRPr="00AE5C82" w:rsidRDefault="00AE5C82" w:rsidP="00AE5C82">
            <w:pPr>
              <w:framePr w:w="9202" w:wrap="notBeside" w:vAnchor="text" w:hAnchor="text" w:xAlign="center" w:y="1"/>
              <w:widowControl w:val="0"/>
              <w:spacing w:after="0" w:line="220" w:lineRule="exact"/>
              <w:ind w:left="2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Средний балл</w:t>
            </w:r>
          </w:p>
        </w:tc>
        <w:tc>
          <w:tcPr>
            <w:tcW w:w="1877" w:type="dxa"/>
            <w:gridSpan w:val="2"/>
            <w:shd w:val="clear" w:color="auto" w:fill="FFFFFF"/>
            <w:vAlign w:val="bottom"/>
          </w:tcPr>
          <w:p w:rsidR="00AE5C82" w:rsidRPr="00AE5C82" w:rsidRDefault="00AE5C82" w:rsidP="00AE5C82">
            <w:pPr>
              <w:framePr w:w="9202" w:wrap="notBeside" w:vAnchor="text" w:hAnchor="text" w:xAlign="center" w:y="1"/>
              <w:widowControl w:val="0"/>
              <w:spacing w:after="0" w:line="264"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 xml:space="preserve">Качество знаний, </w:t>
            </w:r>
            <w:r w:rsidRPr="00AE5C82">
              <w:rPr>
                <w:rFonts w:ascii="Book Antiqua" w:eastAsia="Book Antiqua" w:hAnsi="Book Antiqua" w:cs="Book Antiqua"/>
                <w:b/>
                <w:bCs/>
                <w:i/>
                <w:iCs/>
                <w:color w:val="000000"/>
                <w:sz w:val="20"/>
                <w:szCs w:val="20"/>
                <w:lang w:eastAsia="ru-RU" w:bidi="ru-RU"/>
              </w:rPr>
              <w:t>%</w:t>
            </w:r>
          </w:p>
        </w:tc>
        <w:tc>
          <w:tcPr>
            <w:tcW w:w="1339" w:type="dxa"/>
            <w:vMerge/>
            <w:shd w:val="clear" w:color="auto" w:fill="FFFFFF"/>
            <w:vAlign w:val="bottom"/>
          </w:tcPr>
          <w:p w:rsidR="00AE5C82" w:rsidRPr="00AE5C82" w:rsidRDefault="00AE5C82" w:rsidP="00AE5C82">
            <w:pPr>
              <w:framePr w:w="9202"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ЗА Кубарь М.А.</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64,3</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4,07</w:t>
            </w:r>
          </w:p>
        </w:tc>
        <w:tc>
          <w:tcPr>
            <w:tcW w:w="1877" w:type="dxa"/>
            <w:gridSpan w:val="2"/>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ЗА Цуканова О.Г.</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80</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4,27</w:t>
            </w:r>
          </w:p>
        </w:tc>
        <w:tc>
          <w:tcPr>
            <w:tcW w:w="1877" w:type="dxa"/>
            <w:gridSpan w:val="2"/>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298"/>
          <w:jc w:val="center"/>
        </w:trPr>
        <w:tc>
          <w:tcPr>
            <w:tcW w:w="1653"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ЗА</w:t>
            </w:r>
          </w:p>
        </w:tc>
        <w:tc>
          <w:tcPr>
            <w:tcW w:w="360" w:type="dxa"/>
            <w:gridSpan w:val="2"/>
            <w:shd w:val="clear" w:color="auto" w:fill="FFFFFF"/>
            <w:vAlign w:val="center"/>
          </w:tcPr>
          <w:p w:rsidR="00AE5C82" w:rsidRPr="00AE5C82" w:rsidRDefault="00AE5C82" w:rsidP="00DC1A4A">
            <w:pPr>
              <w:framePr w:w="9202" w:wrap="notBeside" w:vAnchor="text" w:hAnchor="text" w:xAlign="center" w:y="1"/>
              <w:widowControl w:val="0"/>
              <w:spacing w:after="0" w:line="100" w:lineRule="exact"/>
              <w:ind w:left="140"/>
              <w:rPr>
                <w:rFonts w:ascii="Times New Roman" w:eastAsia="Times New Roman" w:hAnsi="Times New Roman" w:cs="Times New Roman"/>
                <w:color w:val="000000"/>
                <w:lang w:eastAsia="ru-RU" w:bidi="ru-RU"/>
              </w:rPr>
            </w:pPr>
            <w:r w:rsidRPr="00AE5C82">
              <w:rPr>
                <w:rFonts w:ascii="Tahoma" w:eastAsia="Tahoma" w:hAnsi="Tahoma" w:cs="Tahoma"/>
                <w:color w:val="000000"/>
                <w:sz w:val="10"/>
                <w:szCs w:val="10"/>
                <w:lang w:eastAsia="ru-RU" w:bidi="ru-RU"/>
              </w:rPr>
              <w:t>1</w:t>
            </w:r>
          </w:p>
        </w:tc>
        <w:tc>
          <w:tcPr>
            <w:tcW w:w="346"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72,15</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4,17</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ЗБ Цуканова О.Г.</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83,3</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4,08</w:t>
            </w:r>
          </w:p>
        </w:tc>
        <w:tc>
          <w:tcPr>
            <w:tcW w:w="1877" w:type="dxa"/>
            <w:gridSpan w:val="2"/>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ЗБ Некрасова Т.М.</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91,7</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4,25</w:t>
            </w:r>
          </w:p>
        </w:tc>
        <w:tc>
          <w:tcPr>
            <w:tcW w:w="1877" w:type="dxa"/>
            <w:gridSpan w:val="2"/>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293"/>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ЗБ</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87,5</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4,17</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4А Люлякова Е.В.</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58,3</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3,67</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66,7</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-8,4</w:t>
            </w: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4А Гришко Е.Г.</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64,3</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3,86</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71,4</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-7.1</w:t>
            </w:r>
          </w:p>
        </w:tc>
      </w:tr>
      <w:tr w:rsidR="00AE5C82" w:rsidRPr="00AE5C82" w:rsidTr="002B74A8">
        <w:trPr>
          <w:trHeight w:hRule="exact" w:val="302"/>
          <w:jc w:val="center"/>
        </w:trPr>
        <w:tc>
          <w:tcPr>
            <w:tcW w:w="1653"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4А</w:t>
            </w:r>
          </w:p>
        </w:tc>
        <w:tc>
          <w:tcPr>
            <w:tcW w:w="706" w:type="dxa"/>
            <w:gridSpan w:val="3"/>
            <w:shd w:val="clear" w:color="auto" w:fill="FFFFFF"/>
            <w:vAlign w:val="bottom"/>
          </w:tcPr>
          <w:p w:rsidR="00AE5C82" w:rsidRPr="00AE5C82" w:rsidRDefault="00AE5C82" w:rsidP="00DC1A4A">
            <w:pPr>
              <w:framePr w:w="9202" w:wrap="notBeside" w:vAnchor="text" w:hAnchor="text" w:xAlign="center" w:y="1"/>
              <w:widowControl w:val="0"/>
              <w:spacing w:after="0" w:line="80" w:lineRule="exact"/>
              <w:rPr>
                <w:rFonts w:ascii="Times New Roman" w:eastAsia="Times New Roman" w:hAnsi="Times New Roman" w:cs="Times New Roman"/>
                <w:color w:val="000000"/>
                <w:lang w:eastAsia="ru-RU" w:bidi="ru-RU"/>
              </w:rPr>
            </w:pPr>
            <w:r w:rsidRPr="00AE5C82">
              <w:rPr>
                <w:rFonts w:ascii="Book Antiqua" w:eastAsia="Book Antiqua" w:hAnsi="Book Antiqua" w:cs="Book Antiqua"/>
                <w:b/>
                <w:bCs/>
                <w:i/>
                <w:iCs/>
                <w:color w:val="000000"/>
                <w:spacing w:val="-10"/>
                <w:sz w:val="8"/>
                <w:szCs w:val="8"/>
                <w:lang w:eastAsia="ru-RU" w:bidi="ru-RU"/>
              </w:rPr>
              <w:t>ТГ.</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61,3</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3,77</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69,05</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-7,7.</w:t>
            </w:r>
          </w:p>
        </w:tc>
      </w:tr>
      <w:tr w:rsidR="00AE5C82" w:rsidRPr="00AE5C82" w:rsidTr="002B74A8">
        <w:trPr>
          <w:trHeight w:hRule="exact" w:val="312"/>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4Б Гришко Е.Г.</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78,6</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3,86</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64,3</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14,3</w:t>
            </w:r>
          </w:p>
        </w:tc>
      </w:tr>
      <w:tr w:rsidR="00AE5C82" w:rsidRPr="00AE5C82" w:rsidTr="002B74A8">
        <w:trPr>
          <w:trHeight w:hRule="exact" w:val="302"/>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4Б Жукова Т.А.</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50</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3,71</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64,3</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-14,3</w:t>
            </w:r>
          </w:p>
        </w:tc>
      </w:tr>
      <w:tr w:rsidR="00AE5C82" w:rsidRPr="00AE5C82" w:rsidTr="002B74A8">
        <w:trPr>
          <w:trHeight w:hRule="exact" w:val="293"/>
          <w:jc w:val="center"/>
        </w:trPr>
        <w:tc>
          <w:tcPr>
            <w:tcW w:w="1816"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ind w:right="26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4Б</w:t>
            </w:r>
          </w:p>
        </w:tc>
        <w:tc>
          <w:tcPr>
            <w:tcW w:w="543" w:type="dxa"/>
            <w:gridSpan w:val="2"/>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64,29</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3,79</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64.3</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0,0</w:t>
            </w: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5А Андреева Е.В.</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100</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4,42</w:t>
            </w:r>
          </w:p>
        </w:tc>
        <w:tc>
          <w:tcPr>
            <w:tcW w:w="1877" w:type="dxa"/>
            <w:gridSpan w:val="2"/>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312"/>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5А Жукова Т.А.</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100</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4,33</w:t>
            </w:r>
          </w:p>
        </w:tc>
        <w:tc>
          <w:tcPr>
            <w:tcW w:w="1877" w:type="dxa"/>
            <w:gridSpan w:val="2"/>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298"/>
          <w:jc w:val="center"/>
        </w:trPr>
        <w:tc>
          <w:tcPr>
            <w:tcW w:w="1653" w:type="dxa"/>
            <w:shd w:val="clear" w:color="auto" w:fill="FFFFFF"/>
            <w:vAlign w:val="center"/>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5 А</w:t>
            </w:r>
          </w:p>
        </w:tc>
        <w:tc>
          <w:tcPr>
            <w:tcW w:w="360" w:type="dxa"/>
            <w:gridSpan w:val="2"/>
            <w:shd w:val="clear" w:color="auto" w:fill="FFFFFF"/>
            <w:vAlign w:val="center"/>
          </w:tcPr>
          <w:p w:rsidR="00AE5C82" w:rsidRPr="00AE5C82" w:rsidRDefault="00AE5C82" w:rsidP="00DC1A4A">
            <w:pPr>
              <w:framePr w:w="9202" w:wrap="notBeside" w:vAnchor="text" w:hAnchor="text" w:xAlign="center" w:y="1"/>
              <w:widowControl w:val="0"/>
              <w:spacing w:after="0" w:line="200" w:lineRule="exact"/>
              <w:rPr>
                <w:rFonts w:ascii="Times New Roman" w:eastAsia="Times New Roman" w:hAnsi="Times New Roman" w:cs="Times New Roman"/>
                <w:color w:val="000000"/>
                <w:lang w:eastAsia="ru-RU" w:bidi="ru-RU"/>
              </w:rPr>
            </w:pPr>
          </w:p>
        </w:tc>
        <w:tc>
          <w:tcPr>
            <w:tcW w:w="346"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100</w:t>
            </w:r>
          </w:p>
        </w:tc>
        <w:tc>
          <w:tcPr>
            <w:tcW w:w="1771" w:type="dxa"/>
            <w:shd w:val="clear" w:color="auto" w:fill="FFFFFF"/>
            <w:vAlign w:val="center"/>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4,38</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339"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r>
      <w:tr w:rsidR="00AE5C82" w:rsidRPr="00AE5C82" w:rsidTr="002B74A8">
        <w:trPr>
          <w:trHeight w:hRule="exact" w:val="298"/>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6А Люлякова Е.В.</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90,9</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4,09</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71,4</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19,5</w:t>
            </w:r>
          </w:p>
        </w:tc>
      </w:tr>
      <w:tr w:rsidR="00AE5C82" w:rsidRPr="00AE5C82" w:rsidTr="002B74A8">
        <w:trPr>
          <w:trHeight w:hRule="exact" w:val="298"/>
          <w:jc w:val="center"/>
        </w:trPr>
        <w:tc>
          <w:tcPr>
            <w:tcW w:w="2359" w:type="dxa"/>
            <w:gridSpan w:val="4"/>
            <w:shd w:val="clear" w:color="auto" w:fill="FFFFFF"/>
            <w:vAlign w:val="center"/>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6А Гришко Е.Г.</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100</w:t>
            </w:r>
          </w:p>
        </w:tc>
        <w:tc>
          <w:tcPr>
            <w:tcW w:w="1771" w:type="dxa"/>
            <w:shd w:val="clear" w:color="auto" w:fill="FFFFFF"/>
            <w:vAlign w:val="center"/>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4,2</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100</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0,0</w:t>
            </w:r>
          </w:p>
        </w:tc>
      </w:tr>
      <w:tr w:rsidR="00AE5C82" w:rsidRPr="00AE5C82" w:rsidTr="002B74A8">
        <w:trPr>
          <w:trHeight w:hRule="exact" w:val="288"/>
          <w:jc w:val="center"/>
        </w:trPr>
        <w:tc>
          <w:tcPr>
            <w:tcW w:w="1653"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6А</w:t>
            </w:r>
          </w:p>
        </w:tc>
        <w:tc>
          <w:tcPr>
            <w:tcW w:w="360"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380" w:lineRule="exact"/>
              <w:rPr>
                <w:rFonts w:ascii="Times New Roman" w:eastAsia="Times New Roman" w:hAnsi="Times New Roman" w:cs="Times New Roman"/>
                <w:color w:val="000000"/>
                <w:lang w:eastAsia="ru-RU" w:bidi="ru-RU"/>
              </w:rPr>
            </w:pPr>
          </w:p>
        </w:tc>
        <w:tc>
          <w:tcPr>
            <w:tcW w:w="346"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95,5</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4,15</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85,70</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9,8</w:t>
            </w:r>
          </w:p>
        </w:tc>
      </w:tr>
      <w:tr w:rsidR="00AE5C82" w:rsidRPr="00AE5C82" w:rsidTr="002B74A8">
        <w:trPr>
          <w:trHeight w:hRule="exact" w:val="298"/>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7А Полещук Е.С.</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84,6</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4,31</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85,7</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val="en-US" w:bidi="en-US"/>
              </w:rPr>
              <w:t>-U</w:t>
            </w:r>
          </w:p>
        </w:tc>
      </w:tr>
      <w:tr w:rsidR="00AE5C82" w:rsidRPr="00AE5C82" w:rsidTr="002B74A8">
        <w:trPr>
          <w:trHeight w:hRule="exact" w:val="298"/>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7А Некрасова Т.М.</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100</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4,17</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91,7</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8,3</w:t>
            </w:r>
          </w:p>
        </w:tc>
      </w:tr>
      <w:tr w:rsidR="00AE5C82" w:rsidRPr="00AE5C82" w:rsidTr="002B74A8">
        <w:trPr>
          <w:trHeight w:hRule="exact" w:val="283"/>
          <w:jc w:val="center"/>
        </w:trPr>
        <w:tc>
          <w:tcPr>
            <w:tcW w:w="1816"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ind w:right="26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7А</w:t>
            </w:r>
          </w:p>
        </w:tc>
        <w:tc>
          <w:tcPr>
            <w:tcW w:w="197"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46"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92,3</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4,24</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88,7</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3,6</w:t>
            </w:r>
          </w:p>
        </w:tc>
      </w:tr>
      <w:tr w:rsidR="00AE5C82" w:rsidRPr="00AE5C82" w:rsidTr="002B74A8">
        <w:trPr>
          <w:trHeight w:hRule="exact" w:val="298"/>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8А Люлякова Е.В.</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91,7</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4,08</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92,9</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-1,2</w:t>
            </w: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8А Полещук Е.С.</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81,8</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4,09</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84,6</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-2,8</w:t>
            </w:r>
          </w:p>
        </w:tc>
      </w:tr>
      <w:tr w:rsidR="00AE5C82" w:rsidRPr="00AE5C82" w:rsidTr="002B74A8">
        <w:trPr>
          <w:trHeight w:hRule="exact" w:val="274"/>
          <w:jc w:val="center"/>
        </w:trPr>
        <w:tc>
          <w:tcPr>
            <w:tcW w:w="1653"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8А</w:t>
            </w:r>
          </w:p>
        </w:tc>
        <w:tc>
          <w:tcPr>
            <w:tcW w:w="360" w:type="dxa"/>
            <w:gridSpan w:val="2"/>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46"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86,7</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4,09</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88,75</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-2,0</w:t>
            </w:r>
          </w:p>
        </w:tc>
      </w:tr>
      <w:tr w:rsidR="00AE5C82" w:rsidRPr="00AE5C82" w:rsidTr="002B74A8">
        <w:trPr>
          <w:trHeight w:hRule="exact" w:val="307"/>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9А Жукова Т.А.</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81,8</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3,91</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72,7</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9,1</w:t>
            </w:r>
          </w:p>
        </w:tc>
      </w:tr>
      <w:tr w:rsidR="00AE5C82" w:rsidRPr="00AE5C82" w:rsidTr="002B74A8">
        <w:trPr>
          <w:trHeight w:hRule="exact" w:val="302"/>
          <w:jc w:val="center"/>
        </w:trPr>
        <w:tc>
          <w:tcPr>
            <w:tcW w:w="2359" w:type="dxa"/>
            <w:gridSpan w:val="4"/>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9А Некрасова Т.М.</w:t>
            </w: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100</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4,4</w:t>
            </w:r>
          </w:p>
        </w:tc>
        <w:tc>
          <w:tcPr>
            <w:tcW w:w="1877" w:type="dxa"/>
            <w:gridSpan w:val="2"/>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86,7</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13,3</w:t>
            </w:r>
          </w:p>
        </w:tc>
      </w:tr>
      <w:tr w:rsidR="00AE5C82" w:rsidRPr="00AE5C82" w:rsidTr="002B74A8">
        <w:trPr>
          <w:trHeight w:hRule="exact" w:val="302"/>
          <w:jc w:val="center"/>
        </w:trPr>
        <w:tc>
          <w:tcPr>
            <w:tcW w:w="1653"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Итого 9А</w:t>
            </w:r>
          </w:p>
        </w:tc>
        <w:tc>
          <w:tcPr>
            <w:tcW w:w="163"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7"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46" w:type="dxa"/>
            <w:shd w:val="clear" w:color="auto" w:fill="FFFFFF"/>
          </w:tcPr>
          <w:p w:rsidR="00AE5C82" w:rsidRPr="00AE5C82" w:rsidRDefault="00AE5C82" w:rsidP="00DC1A4A">
            <w:pPr>
              <w:framePr w:w="920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4"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90,9</w:t>
            </w:r>
          </w:p>
        </w:tc>
        <w:tc>
          <w:tcPr>
            <w:tcW w:w="1771"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4,16</w:t>
            </w:r>
          </w:p>
        </w:tc>
        <w:tc>
          <w:tcPr>
            <w:tcW w:w="432" w:type="dxa"/>
            <w:shd w:val="clear" w:color="auto" w:fill="FFFFFF"/>
          </w:tcPr>
          <w:p w:rsidR="00AE5C82" w:rsidRPr="00AE5C82" w:rsidRDefault="00AE5C82" w:rsidP="00DC1A4A">
            <w:pPr>
              <w:framePr w:w="9202" w:wrap="notBeside" w:vAnchor="text" w:hAnchor="text" w:xAlign="center" w:y="1"/>
              <w:widowControl w:val="0"/>
              <w:spacing w:after="0" w:line="240" w:lineRule="auto"/>
              <w:jc w:val="center"/>
              <w:rPr>
                <w:rFonts w:ascii="Arial Unicode MS" w:eastAsia="Arial Unicode MS" w:hAnsi="Arial Unicode MS" w:cs="Arial Unicode MS"/>
                <w:color w:val="000000"/>
                <w:sz w:val="10"/>
                <w:szCs w:val="10"/>
                <w:lang w:eastAsia="ru-RU" w:bidi="ru-RU"/>
              </w:rPr>
            </w:pPr>
          </w:p>
        </w:tc>
        <w:tc>
          <w:tcPr>
            <w:tcW w:w="1445"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79,70</w:t>
            </w:r>
          </w:p>
        </w:tc>
        <w:tc>
          <w:tcPr>
            <w:tcW w:w="1339" w:type="dxa"/>
            <w:shd w:val="clear" w:color="auto" w:fill="FFFFFF"/>
            <w:vAlign w:val="bottom"/>
          </w:tcPr>
          <w:p w:rsidR="00AE5C82" w:rsidRPr="00AE5C82" w:rsidRDefault="00AE5C82" w:rsidP="00DC1A4A">
            <w:pPr>
              <w:framePr w:w="9202"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11,2</w:t>
            </w:r>
          </w:p>
        </w:tc>
      </w:tr>
    </w:tbl>
    <w:p w:rsidR="00AE5C82" w:rsidRPr="00AE5C82" w:rsidRDefault="00AE5C82" w:rsidP="00AE5C82">
      <w:pPr>
        <w:framePr w:w="92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after="0" w:line="240" w:lineRule="auto"/>
        <w:rPr>
          <w:rFonts w:ascii="Arial Unicode MS" w:eastAsia="Arial Unicode MS" w:hAnsi="Arial Unicode MS" w:cs="Arial Unicode MS"/>
          <w:color w:val="000000"/>
          <w:sz w:val="2"/>
          <w:szCs w:val="2"/>
          <w:lang w:eastAsia="ru-RU" w:bidi="ru-RU"/>
        </w:rPr>
      </w:pPr>
      <w:r w:rsidRPr="00AE5C82">
        <w:rPr>
          <w:rFonts w:ascii="Arial Unicode MS" w:eastAsia="Arial Unicode MS" w:hAnsi="Arial Unicode MS" w:cs="Arial Unicode MS"/>
          <w:color w:val="000000"/>
          <w:sz w:val="24"/>
          <w:szCs w:val="24"/>
          <w:lang w:eastAsia="ru-RU" w:bidi="ru-RU"/>
        </w:rPr>
        <w:br w:type="page"/>
      </w:r>
    </w:p>
    <w:p w:rsidR="00AE5C82" w:rsidRPr="00AE5C82" w:rsidRDefault="00AE5C82" w:rsidP="00AE5C82">
      <w:pPr>
        <w:framePr w:w="9533" w:wrap="notBeside" w:vAnchor="text" w:hAnchor="text" w:xAlign="center" w:y="1"/>
        <w:widowControl w:val="0"/>
        <w:spacing w:after="0" w:line="283" w:lineRule="exact"/>
        <w:jc w:val="center"/>
        <w:rPr>
          <w:rFonts w:ascii="Times New Roman" w:eastAsia="Times New Roman" w:hAnsi="Times New Roman" w:cs="Times New Roman"/>
          <w:b/>
          <w:bCs/>
          <w:color w:val="000000"/>
          <w:lang w:eastAsia="ru-RU" w:bidi="ru-RU"/>
        </w:rPr>
      </w:pPr>
      <w:r w:rsidRPr="00AE5C82">
        <w:rPr>
          <w:rFonts w:ascii="Times New Roman" w:eastAsia="Times New Roman" w:hAnsi="Times New Roman" w:cs="Times New Roman"/>
          <w:b/>
          <w:bCs/>
          <w:color w:val="000000"/>
          <w:lang w:eastAsia="ru-RU" w:bidi="ru-RU"/>
        </w:rPr>
        <w:lastRenderedPageBreak/>
        <w:t xml:space="preserve">Динамика качества знаний по русскому языку и литературе </w:t>
      </w:r>
      <w:r w:rsidRPr="00AE5C82">
        <w:rPr>
          <w:rFonts w:ascii="Times New Roman" w:eastAsia="Times New Roman" w:hAnsi="Times New Roman" w:cs="Times New Roman"/>
          <w:b/>
          <w:bCs/>
          <w:color w:val="000000"/>
          <w:u w:val="single"/>
          <w:lang w:eastAsia="ru-RU" w:bidi="ru-RU"/>
        </w:rPr>
        <w:t>(сравнение 1 четверти 14/15 и итогов 13/14 учебного года)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03"/>
        <w:gridCol w:w="3014"/>
        <w:gridCol w:w="1723"/>
        <w:gridCol w:w="1315"/>
        <w:gridCol w:w="1325"/>
        <w:gridCol w:w="1152"/>
      </w:tblGrid>
      <w:tr w:rsidR="00AE5C82" w:rsidRPr="00AE5C82" w:rsidTr="00AE5C82">
        <w:trPr>
          <w:trHeight w:hRule="exact" w:val="538"/>
          <w:jc w:val="center"/>
        </w:trPr>
        <w:tc>
          <w:tcPr>
            <w:tcW w:w="1003" w:type="dxa"/>
            <w:vMerge w:val="restart"/>
            <w:shd w:val="clear" w:color="auto" w:fill="FFFFFF"/>
            <w:vAlign w:val="bottom"/>
          </w:tcPr>
          <w:p w:rsidR="00AE5C82" w:rsidRPr="00AE5C82" w:rsidRDefault="00AE5C82" w:rsidP="00AE5C82">
            <w:pPr>
              <w:framePr w:w="953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класс</w:t>
            </w:r>
          </w:p>
        </w:tc>
        <w:tc>
          <w:tcPr>
            <w:tcW w:w="3014" w:type="dxa"/>
            <w:vMerge w:val="restart"/>
            <w:shd w:val="clear" w:color="auto" w:fill="FFFFFF"/>
            <w:vAlign w:val="bottom"/>
          </w:tcPr>
          <w:p w:rsidR="00AE5C82" w:rsidRPr="00AE5C82" w:rsidRDefault="00AE5C82" w:rsidP="00AE5C82">
            <w:pPr>
              <w:framePr w:w="953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предмет/учитель</w:t>
            </w:r>
          </w:p>
        </w:tc>
        <w:tc>
          <w:tcPr>
            <w:tcW w:w="3038" w:type="dxa"/>
            <w:gridSpan w:val="2"/>
            <w:shd w:val="clear" w:color="auto" w:fill="FFFFFF"/>
            <w:vAlign w:val="bottom"/>
          </w:tcPr>
          <w:p w:rsidR="00AE5C82" w:rsidRPr="00AE5C82" w:rsidRDefault="00AE5C82" w:rsidP="00AE5C82">
            <w:pPr>
              <w:framePr w:w="9533" w:wrap="notBeside" w:vAnchor="text" w:hAnchor="text" w:xAlign="center" w:y="1"/>
              <w:widowControl w:val="0"/>
              <w:spacing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 четверть 14/15</w:t>
            </w:r>
          </w:p>
        </w:tc>
        <w:tc>
          <w:tcPr>
            <w:tcW w:w="1325" w:type="dxa"/>
            <w:shd w:val="clear" w:color="auto" w:fill="FFFFFF"/>
            <w:vAlign w:val="bottom"/>
          </w:tcPr>
          <w:p w:rsidR="00AE5C82" w:rsidRPr="00AE5C82" w:rsidRDefault="00AE5C82" w:rsidP="00AE5C82">
            <w:pPr>
              <w:framePr w:w="9533" w:wrap="notBeside" w:vAnchor="text" w:hAnchor="text" w:xAlign="center" w:y="1"/>
              <w:widowControl w:val="0"/>
              <w:spacing w:after="0" w:line="264"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 четверть 13/14</w:t>
            </w:r>
          </w:p>
        </w:tc>
        <w:tc>
          <w:tcPr>
            <w:tcW w:w="1152" w:type="dxa"/>
            <w:vMerge w:val="restart"/>
            <w:shd w:val="clear" w:color="auto" w:fill="FFFFFF"/>
            <w:vAlign w:val="bottom"/>
          </w:tcPr>
          <w:p w:rsidR="00AE5C82" w:rsidRPr="00AE5C82" w:rsidRDefault="00AE5C82" w:rsidP="00AE5C82">
            <w:pPr>
              <w:framePr w:w="9533" w:wrap="notBeside" w:vAnchor="text" w:hAnchor="text" w:xAlign="center" w:y="1"/>
              <w:widowControl w:val="0"/>
              <w:spacing w:after="0" w:line="259" w:lineRule="exact"/>
              <w:ind w:right="140"/>
              <w:jc w:val="righ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динамика</w:t>
            </w:r>
          </w:p>
          <w:p w:rsidR="00AE5C82" w:rsidRPr="00AE5C82" w:rsidRDefault="00AE5C82" w:rsidP="00AE5C82">
            <w:pPr>
              <w:framePr w:w="9533" w:wrap="notBeside" w:vAnchor="text" w:hAnchor="text" w:xAlign="center" w:y="1"/>
              <w:widowControl w:val="0"/>
              <w:spacing w:after="0" w:line="259" w:lineRule="exact"/>
              <w:ind w:right="140"/>
              <w:jc w:val="righ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качества</w:t>
            </w:r>
          </w:p>
          <w:p w:rsidR="00AE5C82" w:rsidRPr="00AE5C82" w:rsidRDefault="00AE5C82" w:rsidP="00AE5C82">
            <w:pPr>
              <w:framePr w:w="9533" w:wrap="notBeside" w:vAnchor="text" w:hAnchor="text" w:xAlign="center" w:y="1"/>
              <w:widowControl w:val="0"/>
              <w:spacing w:after="0" w:line="259" w:lineRule="exact"/>
              <w:ind w:left="2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знаний</w:t>
            </w:r>
          </w:p>
        </w:tc>
      </w:tr>
      <w:tr w:rsidR="00AE5C82" w:rsidRPr="00AE5C82" w:rsidTr="00AE5C82">
        <w:trPr>
          <w:trHeight w:hRule="exact" w:val="605"/>
          <w:jc w:val="center"/>
        </w:trPr>
        <w:tc>
          <w:tcPr>
            <w:tcW w:w="1003" w:type="dxa"/>
            <w:vMerge/>
            <w:shd w:val="clear" w:color="auto" w:fill="FFFFFF"/>
            <w:vAlign w:val="bottom"/>
          </w:tcPr>
          <w:p w:rsidR="00AE5C82" w:rsidRPr="00AE5C82" w:rsidRDefault="00AE5C82" w:rsidP="00AE5C82">
            <w:pPr>
              <w:framePr w:w="953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014" w:type="dxa"/>
            <w:vMerge/>
            <w:shd w:val="clear" w:color="auto" w:fill="FFFFFF"/>
            <w:vAlign w:val="bottom"/>
          </w:tcPr>
          <w:p w:rsidR="00AE5C82" w:rsidRPr="00AE5C82" w:rsidRDefault="00AE5C82" w:rsidP="00AE5C82">
            <w:pPr>
              <w:framePr w:w="953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723" w:type="dxa"/>
            <w:shd w:val="clear" w:color="auto" w:fill="FFFFFF"/>
            <w:vAlign w:val="bottom"/>
          </w:tcPr>
          <w:p w:rsidR="00AE5C82" w:rsidRPr="00AE5C82" w:rsidRDefault="00AE5C82" w:rsidP="00AE5C82">
            <w:pPr>
              <w:framePr w:w="9533" w:wrap="notBeside" w:vAnchor="text" w:hAnchor="text" w:xAlign="center" w:y="1"/>
              <w:widowControl w:val="0"/>
              <w:spacing w:after="0" w:line="254" w:lineRule="exact"/>
              <w:ind w:left="42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 xml:space="preserve">качество знаний, </w:t>
            </w:r>
            <w:r w:rsidRPr="00AE5C82">
              <w:rPr>
                <w:rFonts w:ascii="Book Antiqua" w:eastAsia="Book Antiqua" w:hAnsi="Book Antiqua" w:cs="Book Antiqua"/>
                <w:b/>
                <w:bCs/>
                <w:i/>
                <w:iCs/>
                <w:color w:val="000000"/>
                <w:sz w:val="20"/>
                <w:szCs w:val="20"/>
                <w:lang w:eastAsia="ru-RU" w:bidi="ru-RU"/>
              </w:rPr>
              <w:t>%</w:t>
            </w:r>
          </w:p>
        </w:tc>
        <w:tc>
          <w:tcPr>
            <w:tcW w:w="1315" w:type="dxa"/>
            <w:shd w:val="clear" w:color="auto" w:fill="FFFFFF"/>
            <w:vAlign w:val="bottom"/>
          </w:tcPr>
          <w:p w:rsidR="00AE5C82" w:rsidRPr="00AE5C82" w:rsidRDefault="00AE5C82" w:rsidP="00AE5C82">
            <w:pPr>
              <w:framePr w:w="9533" w:wrap="notBeside" w:vAnchor="text" w:hAnchor="text" w:xAlign="center" w:y="1"/>
              <w:widowControl w:val="0"/>
              <w:spacing w:after="60" w:line="220" w:lineRule="exact"/>
              <w:ind w:left="26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средний</w:t>
            </w:r>
          </w:p>
          <w:p w:rsidR="00AE5C82" w:rsidRPr="00AE5C82" w:rsidRDefault="00AE5C82" w:rsidP="00AE5C82">
            <w:pPr>
              <w:framePr w:w="9533" w:wrap="notBeside" w:vAnchor="text" w:hAnchor="text" w:xAlign="center" w:y="1"/>
              <w:widowControl w:val="0"/>
              <w:spacing w:before="60" w:after="0" w:line="220"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балл</w:t>
            </w:r>
          </w:p>
        </w:tc>
        <w:tc>
          <w:tcPr>
            <w:tcW w:w="1325" w:type="dxa"/>
            <w:shd w:val="clear" w:color="auto" w:fill="FFFFFF"/>
            <w:vAlign w:val="bottom"/>
          </w:tcPr>
          <w:p w:rsidR="00AE5C82" w:rsidRPr="00AE5C82" w:rsidRDefault="00AE5C82" w:rsidP="00AE5C82">
            <w:pPr>
              <w:framePr w:w="9533" w:wrap="notBeside" w:vAnchor="text" w:hAnchor="text" w:xAlign="center" w:y="1"/>
              <w:widowControl w:val="0"/>
              <w:spacing w:after="0" w:line="259" w:lineRule="exact"/>
              <w:jc w:val="center"/>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качество знаний, %</w:t>
            </w:r>
          </w:p>
        </w:tc>
        <w:tc>
          <w:tcPr>
            <w:tcW w:w="1152" w:type="dxa"/>
            <w:vMerge/>
            <w:shd w:val="clear" w:color="auto" w:fill="FFFFFF"/>
            <w:vAlign w:val="bottom"/>
          </w:tcPr>
          <w:p w:rsidR="00AE5C82" w:rsidRPr="00AE5C82" w:rsidRDefault="00AE5C82" w:rsidP="00AE5C82">
            <w:pPr>
              <w:framePr w:w="9533"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AE5C82" w:rsidRPr="00AE5C82" w:rsidTr="00AE5C82">
        <w:trPr>
          <w:trHeight w:hRule="exact" w:val="307"/>
          <w:jc w:val="center"/>
        </w:trPr>
        <w:tc>
          <w:tcPr>
            <w:tcW w:w="1003"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5Б</w:t>
            </w:r>
          </w:p>
        </w:tc>
        <w:tc>
          <w:tcPr>
            <w:tcW w:w="3014"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русский язык/Кабиская Н.В.</w:t>
            </w:r>
          </w:p>
        </w:tc>
        <w:tc>
          <w:tcPr>
            <w:tcW w:w="1723"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82,7</w:t>
            </w:r>
          </w:p>
        </w:tc>
        <w:tc>
          <w:tcPr>
            <w:tcW w:w="131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3,86</w:t>
            </w:r>
          </w:p>
        </w:tc>
        <w:tc>
          <w:tcPr>
            <w:tcW w:w="1325" w:type="dxa"/>
            <w:shd w:val="clear" w:color="auto" w:fill="FFFFFF"/>
          </w:tcPr>
          <w:p w:rsidR="00AE5C82" w:rsidRPr="00AE5C82" w:rsidRDefault="00AE5C82" w:rsidP="00DC1A4A">
            <w:pPr>
              <w:framePr w:w="953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52" w:type="dxa"/>
            <w:shd w:val="clear" w:color="auto" w:fill="FFFFFF"/>
          </w:tcPr>
          <w:p w:rsidR="00AE5C82" w:rsidRPr="00AE5C82" w:rsidRDefault="00AE5C82" w:rsidP="00DC1A4A">
            <w:pPr>
              <w:framePr w:w="9533"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AE5C82" w:rsidRPr="00AE5C82" w:rsidTr="00AE5C82">
        <w:trPr>
          <w:trHeight w:hRule="exact" w:val="523"/>
          <w:jc w:val="center"/>
        </w:trPr>
        <w:tc>
          <w:tcPr>
            <w:tcW w:w="1003"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6Б</w:t>
            </w:r>
          </w:p>
        </w:tc>
        <w:tc>
          <w:tcPr>
            <w:tcW w:w="3014" w:type="dxa"/>
            <w:shd w:val="clear" w:color="auto" w:fill="FFFFFF"/>
            <w:vAlign w:val="bottom"/>
          </w:tcPr>
          <w:p w:rsidR="00AE5C82" w:rsidRPr="00AE5C82" w:rsidRDefault="00AE5C82" w:rsidP="00AE5C82">
            <w:pPr>
              <w:framePr w:w="9533" w:wrap="notBeside" w:vAnchor="text" w:hAnchor="text" w:xAlign="center" w:y="1"/>
              <w:widowControl w:val="0"/>
              <w:spacing w:after="0" w:line="259"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русский язык/Сабинина Н.Ю.</w:t>
            </w:r>
          </w:p>
        </w:tc>
        <w:tc>
          <w:tcPr>
            <w:tcW w:w="1723"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65,5</w:t>
            </w:r>
          </w:p>
        </w:tc>
        <w:tc>
          <w:tcPr>
            <w:tcW w:w="131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3,66</w:t>
            </w:r>
          </w:p>
        </w:tc>
        <w:tc>
          <w:tcPr>
            <w:tcW w:w="132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82</w:t>
            </w:r>
          </w:p>
        </w:tc>
        <w:tc>
          <w:tcPr>
            <w:tcW w:w="1152"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ind w:right="1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-16,5</w:t>
            </w:r>
          </w:p>
        </w:tc>
      </w:tr>
      <w:tr w:rsidR="00AE5C82" w:rsidRPr="00AE5C82" w:rsidTr="00AE5C82">
        <w:trPr>
          <w:trHeight w:hRule="exact" w:val="533"/>
          <w:jc w:val="center"/>
        </w:trPr>
        <w:tc>
          <w:tcPr>
            <w:tcW w:w="1003"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7Б</w:t>
            </w:r>
          </w:p>
        </w:tc>
        <w:tc>
          <w:tcPr>
            <w:tcW w:w="3014" w:type="dxa"/>
            <w:shd w:val="clear" w:color="auto" w:fill="FFFFFF"/>
            <w:vAlign w:val="bottom"/>
          </w:tcPr>
          <w:p w:rsidR="00AE5C82" w:rsidRPr="00AE5C82" w:rsidRDefault="00AE5C82" w:rsidP="00AE5C82">
            <w:pPr>
              <w:framePr w:w="9533" w:wrap="notBeside" w:vAnchor="text" w:hAnchor="text" w:xAlign="center" w:y="1"/>
              <w:widowControl w:val="0"/>
              <w:spacing w:after="0" w:line="264"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русский язык/Сабинина Н.Ю.</w:t>
            </w:r>
          </w:p>
        </w:tc>
        <w:tc>
          <w:tcPr>
            <w:tcW w:w="1723"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57,7</w:t>
            </w:r>
          </w:p>
        </w:tc>
        <w:tc>
          <w:tcPr>
            <w:tcW w:w="131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3,58</w:t>
            </w:r>
          </w:p>
        </w:tc>
        <w:tc>
          <w:tcPr>
            <w:tcW w:w="132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76</w:t>
            </w:r>
          </w:p>
        </w:tc>
        <w:tc>
          <w:tcPr>
            <w:tcW w:w="1152"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ind w:right="1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-18,3</w:t>
            </w:r>
          </w:p>
        </w:tc>
      </w:tr>
      <w:tr w:rsidR="00AE5C82" w:rsidRPr="00AE5C82" w:rsidTr="00AE5C82">
        <w:trPr>
          <w:trHeight w:hRule="exact" w:val="307"/>
          <w:jc w:val="center"/>
        </w:trPr>
        <w:tc>
          <w:tcPr>
            <w:tcW w:w="1003"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7В</w:t>
            </w:r>
          </w:p>
        </w:tc>
        <w:tc>
          <w:tcPr>
            <w:tcW w:w="3014"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литература/Кузнецов А.Ю.</w:t>
            </w:r>
          </w:p>
        </w:tc>
        <w:tc>
          <w:tcPr>
            <w:tcW w:w="1723"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67,9</w:t>
            </w:r>
          </w:p>
        </w:tc>
        <w:tc>
          <w:tcPr>
            <w:tcW w:w="131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3,75</w:t>
            </w:r>
          </w:p>
        </w:tc>
        <w:tc>
          <w:tcPr>
            <w:tcW w:w="132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84,6</w:t>
            </w:r>
          </w:p>
        </w:tc>
        <w:tc>
          <w:tcPr>
            <w:tcW w:w="1152"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ind w:right="1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-16,7</w:t>
            </w:r>
          </w:p>
        </w:tc>
      </w:tr>
      <w:tr w:rsidR="00AE5C82" w:rsidRPr="00AE5C82" w:rsidTr="00AE5C82">
        <w:trPr>
          <w:trHeight w:hRule="exact" w:val="533"/>
          <w:jc w:val="center"/>
        </w:trPr>
        <w:tc>
          <w:tcPr>
            <w:tcW w:w="1003"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8Б</w:t>
            </w:r>
          </w:p>
        </w:tc>
        <w:tc>
          <w:tcPr>
            <w:tcW w:w="3014" w:type="dxa"/>
            <w:shd w:val="clear" w:color="auto" w:fill="FFFFFF"/>
            <w:vAlign w:val="bottom"/>
          </w:tcPr>
          <w:p w:rsidR="00AE5C82" w:rsidRPr="00AE5C82" w:rsidRDefault="00AE5C82" w:rsidP="00AE5C82">
            <w:pPr>
              <w:framePr w:w="9533" w:wrap="notBeside" w:vAnchor="text" w:hAnchor="text" w:xAlign="center" w:y="1"/>
              <w:widowControl w:val="0"/>
              <w:spacing w:after="0" w:line="264"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русский язык/Кузнецов А.Ю.</w:t>
            </w:r>
          </w:p>
        </w:tc>
        <w:tc>
          <w:tcPr>
            <w:tcW w:w="1723"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40,7</w:t>
            </w:r>
          </w:p>
        </w:tc>
        <w:tc>
          <w:tcPr>
            <w:tcW w:w="131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3,41</w:t>
            </w:r>
          </w:p>
        </w:tc>
        <w:tc>
          <w:tcPr>
            <w:tcW w:w="132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57,1</w:t>
            </w:r>
          </w:p>
        </w:tc>
        <w:tc>
          <w:tcPr>
            <w:tcW w:w="1152"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ind w:right="1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-16,4</w:t>
            </w:r>
          </w:p>
        </w:tc>
      </w:tr>
      <w:tr w:rsidR="00AE5C82" w:rsidRPr="00AE5C82" w:rsidTr="00AE5C82">
        <w:trPr>
          <w:trHeight w:hRule="exact" w:val="302"/>
          <w:jc w:val="center"/>
        </w:trPr>
        <w:tc>
          <w:tcPr>
            <w:tcW w:w="1003"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9Б</w:t>
            </w:r>
          </w:p>
        </w:tc>
        <w:tc>
          <w:tcPr>
            <w:tcW w:w="3014"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русский язык/Зулюкова Н.В.</w:t>
            </w:r>
          </w:p>
        </w:tc>
        <w:tc>
          <w:tcPr>
            <w:tcW w:w="1723"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44,4</w:t>
            </w:r>
          </w:p>
        </w:tc>
        <w:tc>
          <w:tcPr>
            <w:tcW w:w="131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3,44</w:t>
            </w:r>
          </w:p>
        </w:tc>
        <w:tc>
          <w:tcPr>
            <w:tcW w:w="132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66,7</w:t>
            </w:r>
          </w:p>
        </w:tc>
        <w:tc>
          <w:tcPr>
            <w:tcW w:w="1152"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ind w:right="1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-22,3</w:t>
            </w:r>
          </w:p>
        </w:tc>
      </w:tr>
      <w:tr w:rsidR="00AE5C82" w:rsidRPr="00AE5C82" w:rsidTr="00AE5C82">
        <w:trPr>
          <w:trHeight w:hRule="exact" w:val="326"/>
          <w:jc w:val="center"/>
        </w:trPr>
        <w:tc>
          <w:tcPr>
            <w:tcW w:w="1003"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9В</w:t>
            </w:r>
          </w:p>
        </w:tc>
        <w:tc>
          <w:tcPr>
            <w:tcW w:w="3014" w:type="dxa"/>
            <w:shd w:val="clear" w:color="auto" w:fill="FFFFFF"/>
            <w:vAlign w:val="bottom"/>
          </w:tcPr>
          <w:p w:rsidR="00AE5C82" w:rsidRPr="00AE5C82" w:rsidRDefault="00AE5C82" w:rsidP="00AE5C82">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русский язык/Зулюкова Н.В.</w:t>
            </w:r>
          </w:p>
        </w:tc>
        <w:tc>
          <w:tcPr>
            <w:tcW w:w="1723"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57,1</w:t>
            </w:r>
          </w:p>
        </w:tc>
        <w:tc>
          <w:tcPr>
            <w:tcW w:w="131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3,57</w:t>
            </w:r>
          </w:p>
        </w:tc>
        <w:tc>
          <w:tcPr>
            <w:tcW w:w="1325"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51,7</w:t>
            </w:r>
          </w:p>
        </w:tc>
        <w:tc>
          <w:tcPr>
            <w:tcW w:w="1152" w:type="dxa"/>
            <w:shd w:val="clear" w:color="auto" w:fill="FFFFFF"/>
            <w:vAlign w:val="bottom"/>
          </w:tcPr>
          <w:p w:rsidR="00AE5C82" w:rsidRPr="00AE5C82" w:rsidRDefault="00AE5C82" w:rsidP="00DC1A4A">
            <w:pPr>
              <w:framePr w:w="9533" w:wrap="notBeside" w:vAnchor="text" w:hAnchor="text" w:xAlign="center" w:y="1"/>
              <w:widowControl w:val="0"/>
              <w:spacing w:after="0" w:line="220" w:lineRule="exact"/>
              <w:ind w:right="140"/>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5,4</w:t>
            </w:r>
          </w:p>
        </w:tc>
      </w:tr>
    </w:tbl>
    <w:p w:rsidR="00AE5C82" w:rsidRPr="00AE5C82" w:rsidRDefault="00AE5C82" w:rsidP="00AE5C82">
      <w:pPr>
        <w:framePr w:w="953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after="0" w:line="240" w:lineRule="auto"/>
        <w:rPr>
          <w:rFonts w:ascii="Arial Unicode MS" w:eastAsia="Arial Unicode MS" w:hAnsi="Arial Unicode MS" w:cs="Arial Unicode MS"/>
          <w:color w:val="000000"/>
          <w:sz w:val="2"/>
          <w:szCs w:val="2"/>
          <w:lang w:eastAsia="ru-RU" w:bidi="ru-RU"/>
        </w:rPr>
      </w:pPr>
    </w:p>
    <w:p w:rsidR="00AE5C82" w:rsidRPr="00AE5C82" w:rsidRDefault="00AE5C82" w:rsidP="00AE5C82">
      <w:pPr>
        <w:widowControl w:val="0"/>
        <w:spacing w:after="0" w:line="278" w:lineRule="exact"/>
        <w:ind w:left="420" w:right="520" w:firstLine="6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Как видно из таблицы, в классах углубленного изучения русского языка качество знаний выше 70% в 5Б классе (учитель Кабиская Н.Ю.). В остальных классах качество знаний ниже 70%. По сравнению с 1 четвертью прошлого года качество знаний по русскому языку выросло на 5,4% в 9В классе. В остальных классах качество знаний снизилось. Возникает необходимость рассмотреть динамику качества знаний в сравнении не только с 1 четвертью прошлого года, но и с итогами года.</w:t>
      </w:r>
    </w:p>
    <w:p w:rsidR="00AE5C82" w:rsidRPr="00AE5C82" w:rsidRDefault="00AE5C82" w:rsidP="00AE5C82">
      <w:pPr>
        <w:widowControl w:val="0"/>
        <w:spacing w:after="0" w:line="278" w:lineRule="exact"/>
        <w:ind w:left="420" w:right="520" w:firstLine="660"/>
        <w:jc w:val="both"/>
        <w:rPr>
          <w:rFonts w:ascii="Times New Roman" w:eastAsia="Times New Roman" w:hAnsi="Times New Roman" w:cs="Times New Roman"/>
          <w:color w:val="000000"/>
          <w:lang w:eastAsia="ru-RU" w:bidi="ru-RU"/>
        </w:rPr>
        <w:sectPr w:rsidR="00AE5C82" w:rsidRPr="00AE5C82">
          <w:headerReference w:type="default" r:id="rId10"/>
          <w:pgSz w:w="11900" w:h="16840"/>
          <w:pgMar w:top="1041" w:right="679" w:bottom="1590" w:left="833" w:header="0" w:footer="3" w:gutter="0"/>
          <w:cols w:space="720"/>
          <w:noEndnote/>
          <w:docGrid w:linePitch="360"/>
        </w:sectPr>
      </w:pPr>
      <w:r w:rsidRPr="00AE5C82">
        <w:rPr>
          <w:rFonts w:ascii="Times New Roman" w:eastAsia="Times New Roman" w:hAnsi="Times New Roman" w:cs="Times New Roman"/>
          <w:color w:val="000000"/>
          <w:lang w:eastAsia="ru-RU" w:bidi="ru-RU"/>
        </w:rPr>
        <w:t>Как видно на представленном ниже графике, качество знаний по русскому языку по сравнению с итогами прошлого учебного года незначительно выросло в 6Б классе - на +1,2% (учитель Сабинина Н.Ю.), в 7В классе по литературе на +10,2% (учитель Кузнецов А.Ю.), Снизилось качество знаний по сравнению с итогами года по русскому языку в 7Б классе - на - 13,2% (учитель Сабинина Н.Ю.), в 8Б классе по русскому языку - на -27,3% (учитель Кузнецов А.Ю.), в 9Б классе по русскому языку - на -34,2% (учитель Зулюкова Н.В.). Причина - не организована индивидуальная работа с учащимися, слабый контроль за успеваемостью со стороны родителей, снижение мотивации учащихся.</w:t>
      </w: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r w:rsidRPr="00AE5C82">
        <w:rPr>
          <w:rFonts w:ascii="Arial Unicode MS" w:eastAsia="Arial Unicode MS" w:hAnsi="Arial Unicode MS" w:cs="Arial Unicode MS"/>
          <w:noProof/>
          <w:color w:val="000000"/>
          <w:sz w:val="24"/>
          <w:szCs w:val="24"/>
          <w:lang w:eastAsia="ru-RU"/>
        </w:rPr>
        <w:lastRenderedPageBreak/>
        <w:drawing>
          <wp:anchor distT="0" distB="0" distL="63500" distR="63500" simplePos="0" relativeHeight="251659264" behindDoc="1" locked="0" layoutInCell="1" allowOverlap="1">
            <wp:simplePos x="0" y="0"/>
            <wp:positionH relativeFrom="margin">
              <wp:posOffset>636905</wp:posOffset>
            </wp:positionH>
            <wp:positionV relativeFrom="paragraph">
              <wp:posOffset>0</wp:posOffset>
            </wp:positionV>
            <wp:extent cx="4773295" cy="3444240"/>
            <wp:effectExtent l="0" t="0" r="8255" b="3810"/>
            <wp:wrapNone/>
            <wp:docPr id="6" name="Рисунок 6" descr="C:\Users\poles\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les\AppData\Local\Temp\FineReader12.00\media\image4.jpe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3295" cy="3444240"/>
                    </a:xfrm>
                    <a:prstGeom prst="rect">
                      <a:avLst/>
                    </a:prstGeom>
                    <a:noFill/>
                  </pic:spPr>
                </pic:pic>
              </a:graphicData>
            </a:graphic>
          </wp:anchor>
        </w:drawing>
      </w: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60"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376" w:lineRule="exact"/>
        <w:rPr>
          <w:rFonts w:ascii="Arial Unicode MS" w:eastAsia="Arial Unicode MS" w:hAnsi="Arial Unicode MS" w:cs="Arial Unicode MS"/>
          <w:color w:val="000000"/>
          <w:sz w:val="24"/>
          <w:szCs w:val="24"/>
          <w:lang w:eastAsia="ru-RU" w:bidi="ru-RU"/>
        </w:rPr>
      </w:pPr>
    </w:p>
    <w:p w:rsidR="00AE5C82" w:rsidRPr="00AE5C82" w:rsidRDefault="00AE5C82" w:rsidP="00AE5C82">
      <w:pPr>
        <w:widowControl w:val="0"/>
        <w:spacing w:after="0" w:line="240" w:lineRule="auto"/>
        <w:rPr>
          <w:rFonts w:ascii="Arial Unicode MS" w:eastAsia="Arial Unicode MS" w:hAnsi="Arial Unicode MS" w:cs="Arial Unicode MS"/>
          <w:color w:val="000000"/>
          <w:sz w:val="2"/>
          <w:szCs w:val="2"/>
          <w:lang w:eastAsia="ru-RU" w:bidi="ru-RU"/>
        </w:rPr>
        <w:sectPr w:rsidR="00AE5C82" w:rsidRPr="00AE5C82">
          <w:type w:val="continuous"/>
          <w:pgSz w:w="11900" w:h="16840"/>
          <w:pgMar w:top="1099" w:right="1160" w:bottom="1099" w:left="1208" w:header="0" w:footer="3" w:gutter="0"/>
          <w:cols w:space="720"/>
          <w:noEndnote/>
          <w:docGrid w:linePitch="360"/>
        </w:sectPr>
      </w:pPr>
    </w:p>
    <w:p w:rsidR="00AE5C82" w:rsidRPr="00AE5C82" w:rsidRDefault="00AE5C82" w:rsidP="00AE5C82">
      <w:pPr>
        <w:widowControl w:val="0"/>
        <w:spacing w:after="0" w:line="278" w:lineRule="exact"/>
        <w:ind w:left="360" w:hanging="360"/>
        <w:jc w:val="both"/>
        <w:rPr>
          <w:rFonts w:ascii="Times New Roman" w:eastAsia="Times New Roman" w:hAnsi="Times New Roman" w:cs="Times New Roman"/>
          <w:b/>
          <w:bCs/>
          <w:i/>
          <w:iCs/>
          <w:color w:val="000000"/>
          <w:lang w:eastAsia="ru-RU" w:bidi="ru-RU"/>
        </w:rPr>
      </w:pPr>
      <w:r w:rsidRPr="00AE5C82">
        <w:rPr>
          <w:rFonts w:ascii="Times New Roman" w:eastAsia="Times New Roman" w:hAnsi="Times New Roman" w:cs="Times New Roman"/>
          <w:b/>
          <w:bCs/>
          <w:i/>
          <w:iCs/>
          <w:color w:val="000000"/>
          <w:lang w:eastAsia="ru-RU" w:bidi="ru-RU"/>
        </w:rPr>
        <w:lastRenderedPageBreak/>
        <w:t>Выводы</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На начало учебного года в школе обучалось 617 учеников. В течение четверти прибыло 4 человека, выбыло 5 учащихся. На конец 1 четверти число учащихся составило 616 чел.</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Учебные программы выполнены в полном объеме.</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Успеваемость составила 100%.</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Показатель качества знаний составил 54,8%. По сравнению с 1 четвертью 2013/2014 учебного года и итогами прошлого года показатель качества вырос на 9,9% и 0,1%, соответственно. По сравнению с городским показателем качество знаний в гимназии выше на 10,4%.</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По сравнению с 1 четвертью и итогами прошлого учебного года не изменился показатель качества знаний в 5А и 9А классах. Наблюдается положительная динамика в 6А, 8А, 9Б и 9В классах.</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Снизилось качество знаний в 6Б, 7АБВ, 8Б классах. По предварительным результатам низкое качество знаний в 10АБ и 11Б классах.</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По итогам 1 четверти 18 учащихся имеют одну тройку.</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Сохранился контингент отличников в 6А классе. Уменьшилось количество учащихся, обучающихся на «5» в 5А, 7А, 8А классах. В 9А классе одна ученица успевает на «отлично».</w:t>
      </w:r>
    </w:p>
    <w:p w:rsidR="00AE5C82" w:rsidRPr="00AE5C82" w:rsidRDefault="00AE5C82" w:rsidP="00AE5C82">
      <w:pPr>
        <w:widowControl w:val="0"/>
        <w:numPr>
          <w:ilvl w:val="0"/>
          <w:numId w:val="14"/>
        </w:numPr>
        <w:tabs>
          <w:tab w:val="left" w:pos="320"/>
        </w:tabs>
        <w:spacing w:after="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Средний балл пропусков уроков без причины составил 0,04 балла.</w:t>
      </w:r>
    </w:p>
    <w:p w:rsidR="00AE5C82" w:rsidRPr="00AE5C82" w:rsidRDefault="00AE5C82" w:rsidP="00AE5C82">
      <w:pPr>
        <w:widowControl w:val="0"/>
        <w:numPr>
          <w:ilvl w:val="0"/>
          <w:numId w:val="14"/>
        </w:numPr>
        <w:tabs>
          <w:tab w:val="left" w:pos="375"/>
        </w:tabs>
        <w:spacing w:after="240" w:line="278" w:lineRule="exact"/>
        <w:ind w:left="36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Более 70% качество знаний по предметам углубленного изучения в ЗАБ, 5А, 6А, 7А, 8А. 9А классах (английский язык), 5Б (русский язык). Ниже70% качество знаний по предметам углубленного изучения в 4АБ классах (английский язык), 6Б, 7Б, 8Б и 9БВ классах (русский язык), 6В класс (литература). Значительное снижение качества знаний по сравнению с 1 четвертью и итогами 13/14 учебного года произошло в 7Б классе (русский язык, учитель Сабинина Н.Ю.), 8Б классе (русский язык, учитель Кузнецов А.Ю.), 9Б классе (учитель Зулюкова Н.В., русский язык).</w:t>
      </w:r>
    </w:p>
    <w:p w:rsidR="00AE5C82" w:rsidRPr="00AE5C82" w:rsidRDefault="00AE5C82" w:rsidP="00AE5C82">
      <w:pPr>
        <w:widowControl w:val="0"/>
        <w:spacing w:after="0" w:line="278" w:lineRule="exact"/>
        <w:ind w:left="700" w:hanging="340"/>
        <w:jc w:val="both"/>
        <w:rPr>
          <w:rFonts w:ascii="Times New Roman" w:eastAsia="Times New Roman" w:hAnsi="Times New Roman" w:cs="Times New Roman"/>
          <w:b/>
          <w:bCs/>
          <w:i/>
          <w:iCs/>
          <w:color w:val="000000"/>
          <w:lang w:eastAsia="ru-RU" w:bidi="ru-RU"/>
        </w:rPr>
      </w:pPr>
      <w:r w:rsidRPr="00AE5C82">
        <w:rPr>
          <w:rFonts w:ascii="Times New Roman" w:eastAsia="Times New Roman" w:hAnsi="Times New Roman" w:cs="Times New Roman"/>
          <w:b/>
          <w:bCs/>
          <w:i/>
          <w:iCs/>
          <w:color w:val="000000"/>
          <w:lang w:eastAsia="ru-RU" w:bidi="ru-RU"/>
        </w:rPr>
        <w:t>Рекомендации</w:t>
      </w:r>
    </w:p>
    <w:p w:rsidR="00AE5C82" w:rsidRPr="00AE5C82" w:rsidRDefault="00AE5C82" w:rsidP="00AE5C82">
      <w:pPr>
        <w:widowControl w:val="0"/>
        <w:numPr>
          <w:ilvl w:val="0"/>
          <w:numId w:val="15"/>
        </w:numPr>
        <w:tabs>
          <w:tab w:val="left" w:pos="691"/>
        </w:tabs>
        <w:spacing w:after="0" w:line="278" w:lineRule="exact"/>
        <w:ind w:left="700" w:hanging="34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Классным руководителям Остапчук Н.А. (7А класс), Романюк Н.М. (7Б класс), Малышевой С.В, (8Б класс) указать на недостаточную работу над повышением качества знаний. Классному руководителю 5А класса Андреевой Е.В. указать на недостаточную работу по сохранению контингента отличников. Взять под контроль успеваемость учащихся класса, своевременно информировать родителей о возникающих проблемах с успеваемостью.</w:t>
      </w:r>
    </w:p>
    <w:p w:rsidR="00AE5C82" w:rsidRPr="00AE5C82" w:rsidRDefault="00AE5C82" w:rsidP="00AE5C82">
      <w:pPr>
        <w:widowControl w:val="0"/>
        <w:numPr>
          <w:ilvl w:val="0"/>
          <w:numId w:val="15"/>
        </w:numPr>
        <w:tabs>
          <w:tab w:val="left" w:pos="691"/>
        </w:tabs>
        <w:spacing w:after="0" w:line="278" w:lineRule="exact"/>
        <w:ind w:left="700" w:hanging="34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Учителям-предметникам спланировать и организовать работу по повышению качества знаний учащихся, имеющих одну «3», учащихся претендующих на медаль, аттестат особого образца и отличников.</w:t>
      </w:r>
    </w:p>
    <w:p w:rsidR="00AE5C82" w:rsidRPr="00AE5C82" w:rsidRDefault="00AE5C82" w:rsidP="00AE5C82">
      <w:pPr>
        <w:widowControl w:val="0"/>
        <w:numPr>
          <w:ilvl w:val="0"/>
          <w:numId w:val="15"/>
        </w:numPr>
        <w:tabs>
          <w:tab w:val="left" w:pos="691"/>
        </w:tabs>
        <w:spacing w:after="0" w:line="278" w:lineRule="exact"/>
        <w:ind w:left="700" w:hanging="34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Администрации поставить на контроль качество преподавания русского языка как предмета углубленного изучения в 7Б, 8 Б и 9Б классах.</w:t>
      </w:r>
    </w:p>
    <w:p w:rsidR="00AE5C82" w:rsidRDefault="00AE5C82" w:rsidP="00AE5C82">
      <w:pPr>
        <w:widowControl w:val="0"/>
        <w:numPr>
          <w:ilvl w:val="0"/>
          <w:numId w:val="15"/>
        </w:numPr>
        <w:tabs>
          <w:tab w:val="left" w:pos="691"/>
        </w:tabs>
        <w:spacing w:after="0" w:line="278" w:lineRule="exact"/>
        <w:ind w:left="700" w:hanging="340"/>
        <w:jc w:val="both"/>
        <w:rPr>
          <w:rFonts w:ascii="Times New Roman" w:eastAsia="Times New Roman" w:hAnsi="Times New Roman" w:cs="Times New Roman"/>
          <w:color w:val="000000"/>
          <w:lang w:eastAsia="ru-RU" w:bidi="ru-RU"/>
        </w:rPr>
      </w:pPr>
      <w:r w:rsidRPr="00AE5C82">
        <w:rPr>
          <w:rFonts w:ascii="Times New Roman" w:eastAsia="Times New Roman" w:hAnsi="Times New Roman" w:cs="Times New Roman"/>
          <w:color w:val="000000"/>
          <w:lang w:eastAsia="ru-RU" w:bidi="ru-RU"/>
        </w:rPr>
        <w:t>Классным руководителям держать на контроле предупреждение пропусков уроков без уважительных причин.</w:t>
      </w:r>
    </w:p>
    <w:p w:rsidR="00E220B3" w:rsidRDefault="00E220B3" w:rsidP="00E220B3">
      <w:pPr>
        <w:widowControl w:val="0"/>
        <w:tabs>
          <w:tab w:val="left" w:pos="691"/>
        </w:tabs>
        <w:spacing w:after="0" w:line="278" w:lineRule="exact"/>
        <w:jc w:val="both"/>
        <w:rPr>
          <w:rFonts w:ascii="Times New Roman" w:eastAsia="Times New Roman" w:hAnsi="Times New Roman" w:cs="Times New Roman"/>
          <w:color w:val="000000"/>
          <w:lang w:eastAsia="ru-RU" w:bidi="ru-RU"/>
        </w:rPr>
      </w:pPr>
    </w:p>
    <w:p w:rsidR="00E220B3" w:rsidRPr="00AE5C82" w:rsidRDefault="00E220B3" w:rsidP="00E220B3">
      <w:pPr>
        <w:widowControl w:val="0"/>
        <w:tabs>
          <w:tab w:val="left" w:pos="691"/>
        </w:tabs>
        <w:spacing w:after="0" w:line="278" w:lineRule="exact"/>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 ПЕДАГОГИЧЕСКОГО СОВЕТА.</w:t>
      </w:r>
    </w:p>
    <w:p w:rsidR="003A0E2C" w:rsidRDefault="003A0E2C" w:rsidP="00C043DA"/>
    <w:p w:rsidR="00C043DA" w:rsidRPr="00664715" w:rsidRDefault="00C043DA" w:rsidP="00E220B3">
      <w:pPr>
        <w:numPr>
          <w:ilvl w:val="0"/>
          <w:numId w:val="12"/>
        </w:numPr>
        <w:shd w:val="clear" w:color="auto" w:fill="FFFFFF"/>
        <w:spacing w:before="100" w:beforeAutospacing="1" w:after="100" w:afterAutospacing="1"/>
        <w:ind w:left="345"/>
        <w:jc w:val="both"/>
        <w:rPr>
          <w:rFonts w:ascii="Times New Roman" w:eastAsia="Times New Roman" w:hAnsi="Times New Roman" w:cs="Times New Roman"/>
          <w:sz w:val="24"/>
          <w:szCs w:val="24"/>
          <w:lang w:eastAsia="ru-RU"/>
        </w:rPr>
      </w:pPr>
      <w:r w:rsidRPr="00664715">
        <w:rPr>
          <w:rFonts w:ascii="Times New Roman" w:eastAsia="Times New Roman" w:hAnsi="Times New Roman" w:cs="Times New Roman"/>
          <w:sz w:val="24"/>
          <w:szCs w:val="24"/>
          <w:lang w:eastAsia="ru-RU"/>
        </w:rPr>
        <w:t xml:space="preserve">Отметить положительный опыт учителей гимназии в эффективном применении современных технологий, том числе компетентностного подхода, пропаганде опыта работы через систему открытых уроков, семинаров, педсоветов. </w:t>
      </w:r>
    </w:p>
    <w:p w:rsidR="00C043DA" w:rsidRDefault="00C043DA" w:rsidP="00E220B3">
      <w:pPr>
        <w:numPr>
          <w:ilvl w:val="0"/>
          <w:numId w:val="12"/>
        </w:numPr>
        <w:shd w:val="clear" w:color="auto" w:fill="FFFFFF"/>
        <w:spacing w:before="100" w:beforeAutospacing="1" w:after="100" w:afterAutospacing="1"/>
        <w:ind w:left="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Систематизировать опыт учителей: Николаенко Ж.В., Карцевой Н.А., Сабининой Н.Ю., Потапенко С.А., Некрасовой Т.М., Моховой А.С., Гришко Е.Г. </w:t>
      </w:r>
      <w:r w:rsidRPr="00664715">
        <w:rPr>
          <w:rFonts w:ascii="Times New Roman" w:eastAsia="Times New Roman" w:hAnsi="Times New Roman" w:cs="Times New Roman"/>
          <w:sz w:val="24"/>
          <w:szCs w:val="24"/>
          <w:lang w:eastAsia="ru-RU"/>
        </w:rPr>
        <w:t xml:space="preserve">с целью </w:t>
      </w:r>
      <w:r w:rsidRPr="00664715">
        <w:rPr>
          <w:rFonts w:ascii="Times New Roman" w:eastAsia="Times New Roman" w:hAnsi="Times New Roman" w:cs="Times New Roman"/>
          <w:sz w:val="24"/>
          <w:szCs w:val="24"/>
          <w:lang w:eastAsia="ru-RU"/>
        </w:rPr>
        <w:lastRenderedPageBreak/>
        <w:t xml:space="preserve">создания банка идей и единого образовательного пространства на основе принципов личностно-ориентированного обучения. </w:t>
      </w:r>
    </w:p>
    <w:p w:rsidR="00E220B3" w:rsidRDefault="00E220B3" w:rsidP="00E220B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 в течение  2014 -2015 учебного года.</w:t>
      </w:r>
    </w:p>
    <w:p w:rsidR="00E220B3" w:rsidRPr="00664715" w:rsidRDefault="00E220B3" w:rsidP="00E220B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 : заместители директора по УВР Полищук  Е.С.,Строганова И.Г., руководители кафедр и МО гимназии.</w:t>
      </w:r>
    </w:p>
    <w:p w:rsidR="00C043DA" w:rsidRPr="00664715" w:rsidRDefault="00C043DA" w:rsidP="00C043DA">
      <w:pPr>
        <w:numPr>
          <w:ilvl w:val="0"/>
          <w:numId w:val="12"/>
        </w:numPr>
        <w:shd w:val="clear" w:color="auto" w:fill="FFFFFF"/>
        <w:spacing w:before="100" w:beforeAutospacing="1" w:after="100" w:afterAutospacing="1"/>
        <w:ind w:left="345"/>
        <w:jc w:val="both"/>
        <w:rPr>
          <w:rFonts w:ascii="Times New Roman" w:eastAsia="Times New Roman" w:hAnsi="Times New Roman" w:cs="Times New Roman"/>
          <w:sz w:val="24"/>
          <w:szCs w:val="24"/>
          <w:lang w:eastAsia="ru-RU"/>
        </w:rPr>
      </w:pPr>
      <w:r w:rsidRPr="00664715">
        <w:rPr>
          <w:rFonts w:ascii="Times New Roman" w:eastAsia="Times New Roman" w:hAnsi="Times New Roman" w:cs="Times New Roman"/>
          <w:sz w:val="24"/>
          <w:szCs w:val="24"/>
          <w:lang w:eastAsia="ru-RU"/>
        </w:rPr>
        <w:t xml:space="preserve">Педагогам пересмотреть свои темы самообразования на следующий учебный год. </w:t>
      </w:r>
    </w:p>
    <w:p w:rsidR="00C043DA" w:rsidRPr="00664715" w:rsidRDefault="00C043DA" w:rsidP="00C043DA">
      <w:pPr>
        <w:numPr>
          <w:ilvl w:val="0"/>
          <w:numId w:val="12"/>
        </w:numPr>
        <w:shd w:val="clear" w:color="auto" w:fill="FFFFFF"/>
        <w:spacing w:before="100" w:beforeAutospacing="1" w:after="100" w:afterAutospacing="1"/>
        <w:ind w:left="345"/>
        <w:jc w:val="both"/>
        <w:rPr>
          <w:rFonts w:ascii="Times New Roman" w:eastAsia="Times New Roman" w:hAnsi="Times New Roman" w:cs="Times New Roman"/>
          <w:sz w:val="24"/>
          <w:szCs w:val="24"/>
          <w:lang w:eastAsia="ru-RU"/>
        </w:rPr>
      </w:pPr>
      <w:r w:rsidRPr="00664715">
        <w:rPr>
          <w:rFonts w:ascii="Times New Roman" w:eastAsia="Times New Roman" w:hAnsi="Times New Roman" w:cs="Times New Roman"/>
          <w:sz w:val="24"/>
          <w:szCs w:val="24"/>
          <w:lang w:eastAsia="ru-RU"/>
        </w:rPr>
        <w:t xml:space="preserve">Развивать обмен опытом учителей в рамках декад методического мастерства, семинаров, круглых столов. </w:t>
      </w:r>
    </w:p>
    <w:p w:rsidR="00C043DA" w:rsidRPr="00664715" w:rsidRDefault="00C043DA" w:rsidP="00C043DA">
      <w:pPr>
        <w:numPr>
          <w:ilvl w:val="0"/>
          <w:numId w:val="12"/>
        </w:numPr>
        <w:shd w:val="clear" w:color="auto" w:fill="FFFFFF"/>
        <w:spacing w:before="100" w:beforeAutospacing="1" w:after="100" w:afterAutospacing="1"/>
        <w:ind w:left="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Психологу Трубиленко Н.С.</w:t>
      </w:r>
      <w:r w:rsidRPr="00664715">
        <w:rPr>
          <w:rFonts w:ascii="Times New Roman" w:eastAsia="Times New Roman" w:hAnsi="Times New Roman" w:cs="Times New Roman"/>
          <w:sz w:val="24"/>
          <w:szCs w:val="24"/>
          <w:lang w:eastAsia="ru-RU"/>
        </w:rPr>
        <w:t xml:space="preserve"> на основе психологической диагностики оказывать адресную помощь учащимся, родителями, педагогическому коллективу с целью ориентации их в проблемах личностного и социального развития учащихся. </w:t>
      </w:r>
    </w:p>
    <w:p w:rsidR="00C043DA" w:rsidRPr="00664715" w:rsidRDefault="00C043DA" w:rsidP="00C043DA">
      <w:pPr>
        <w:numPr>
          <w:ilvl w:val="0"/>
          <w:numId w:val="12"/>
        </w:numPr>
        <w:shd w:val="clear" w:color="auto" w:fill="FFFFFF"/>
        <w:spacing w:before="100" w:beforeAutospacing="1" w:after="100" w:afterAutospacing="1"/>
        <w:ind w:left="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методических объединений и кафедр гимназии р</w:t>
      </w:r>
      <w:r w:rsidRPr="00664715">
        <w:rPr>
          <w:rFonts w:ascii="Times New Roman" w:eastAsia="Times New Roman" w:hAnsi="Times New Roman" w:cs="Times New Roman"/>
          <w:sz w:val="24"/>
          <w:szCs w:val="24"/>
          <w:lang w:eastAsia="ru-RU"/>
        </w:rPr>
        <w:t xml:space="preserve">азработать тематику выступлений учителей на следующий учебный год и провести научно-методическую конференцию учителей с целью активизации учебной деятельности, методической, практической работы по данной теме. </w:t>
      </w:r>
    </w:p>
    <w:p w:rsidR="00C043DA" w:rsidRDefault="00C043DA" w:rsidP="00C043DA">
      <w:pPr>
        <w:numPr>
          <w:ilvl w:val="0"/>
          <w:numId w:val="12"/>
        </w:numPr>
        <w:shd w:val="clear" w:color="auto" w:fill="FFFFFF"/>
        <w:spacing w:before="100" w:beforeAutospacing="1" w:after="100" w:afterAutospacing="1"/>
        <w:ind w:left="345"/>
        <w:jc w:val="both"/>
        <w:rPr>
          <w:rFonts w:ascii="Times New Roman" w:eastAsia="Times New Roman" w:hAnsi="Times New Roman" w:cs="Times New Roman"/>
          <w:sz w:val="24"/>
          <w:szCs w:val="24"/>
          <w:lang w:eastAsia="ru-RU"/>
        </w:rPr>
      </w:pPr>
      <w:r w:rsidRPr="00664715">
        <w:rPr>
          <w:rFonts w:ascii="Times New Roman" w:eastAsia="Times New Roman" w:hAnsi="Times New Roman" w:cs="Times New Roman"/>
          <w:sz w:val="24"/>
          <w:szCs w:val="24"/>
          <w:lang w:eastAsia="ru-RU"/>
        </w:rPr>
        <w:t xml:space="preserve">Развивать систему накопительной оценки деятельности учителя с помощью технологии портфолио. </w:t>
      </w:r>
    </w:p>
    <w:p w:rsidR="00E220B3" w:rsidRDefault="00E220B3" w:rsidP="00E220B3">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
    <w:p w:rsidR="00E220B3" w:rsidRDefault="00E220B3" w:rsidP="00E220B3">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
    <w:p w:rsidR="00E220B3" w:rsidRDefault="00E220B3" w:rsidP="00E220B3">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ПРОГОЛОСОВАЛИ ЕДИНОГЛАСНО.</w:t>
      </w:r>
    </w:p>
    <w:p w:rsidR="00E220B3" w:rsidRDefault="00E220B3" w:rsidP="00E220B3">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p>
    <w:p w:rsidR="00E220B3" w:rsidRDefault="00E220B3" w:rsidP="00E220B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педагогического совета :С.Н.Федорищев</w:t>
      </w:r>
    </w:p>
    <w:p w:rsidR="001D7EF8" w:rsidRDefault="001D7EF8" w:rsidP="00E220B3">
      <w:pPr>
        <w:shd w:val="clear" w:color="auto" w:fill="FFFFFF"/>
        <w:spacing w:after="0"/>
        <w:jc w:val="both"/>
        <w:rPr>
          <w:rFonts w:ascii="Times New Roman" w:eastAsia="Times New Roman" w:hAnsi="Times New Roman" w:cs="Times New Roman"/>
          <w:sz w:val="24"/>
          <w:szCs w:val="24"/>
          <w:lang w:eastAsia="ru-RU"/>
        </w:rPr>
      </w:pPr>
      <w:bookmarkStart w:id="3" w:name="_GoBack"/>
      <w:bookmarkEnd w:id="3"/>
    </w:p>
    <w:p w:rsidR="00E220B3" w:rsidRPr="00664715" w:rsidRDefault="00E220B3" w:rsidP="00E220B3">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Секретарь педагогического совета:                                     Н.П. Чекалина  </w:t>
      </w:r>
    </w:p>
    <w:p w:rsidR="00C043DA" w:rsidRPr="00664715" w:rsidRDefault="00C043DA" w:rsidP="00E220B3">
      <w:pPr>
        <w:spacing w:after="0"/>
      </w:pPr>
    </w:p>
    <w:p w:rsidR="00FA47F5" w:rsidRDefault="00FA47F5"/>
    <w:sectPr w:rsidR="00FA47F5" w:rsidSect="00246A9D">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6D" w:rsidRDefault="00CD7F6D">
      <w:pPr>
        <w:spacing w:after="0" w:line="240" w:lineRule="auto"/>
      </w:pPr>
      <w:r>
        <w:separator/>
      </w:r>
    </w:p>
  </w:endnote>
  <w:endnote w:type="continuationSeparator" w:id="1">
    <w:p w:rsidR="00CD7F6D" w:rsidRDefault="00CD7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6D" w:rsidRDefault="00CD7F6D">
      <w:pPr>
        <w:spacing w:after="0" w:line="240" w:lineRule="auto"/>
      </w:pPr>
      <w:r>
        <w:separator/>
      </w:r>
    </w:p>
  </w:footnote>
  <w:footnote w:type="continuationSeparator" w:id="1">
    <w:p w:rsidR="00CD7F6D" w:rsidRDefault="00CD7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82" w:rsidRDefault="00AE5C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E60"/>
    <w:multiLevelType w:val="multilevel"/>
    <w:tmpl w:val="408C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C3A51"/>
    <w:multiLevelType w:val="multilevel"/>
    <w:tmpl w:val="E36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23973"/>
    <w:multiLevelType w:val="multilevel"/>
    <w:tmpl w:val="6DC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97011"/>
    <w:multiLevelType w:val="multilevel"/>
    <w:tmpl w:val="351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A6D17"/>
    <w:multiLevelType w:val="multilevel"/>
    <w:tmpl w:val="91AAA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63175"/>
    <w:multiLevelType w:val="multilevel"/>
    <w:tmpl w:val="2BC6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E7808"/>
    <w:multiLevelType w:val="multilevel"/>
    <w:tmpl w:val="1EDE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4B391E"/>
    <w:multiLevelType w:val="hybridMultilevel"/>
    <w:tmpl w:val="F946B8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54419"/>
    <w:multiLevelType w:val="multilevel"/>
    <w:tmpl w:val="4EE6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D2D09"/>
    <w:multiLevelType w:val="multilevel"/>
    <w:tmpl w:val="E252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40766"/>
    <w:multiLevelType w:val="hybridMultilevel"/>
    <w:tmpl w:val="359892A0"/>
    <w:lvl w:ilvl="0" w:tplc="FF5E62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43D730E"/>
    <w:multiLevelType w:val="multilevel"/>
    <w:tmpl w:val="599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E1F7C"/>
    <w:multiLevelType w:val="multilevel"/>
    <w:tmpl w:val="17F4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93EEE"/>
    <w:multiLevelType w:val="multilevel"/>
    <w:tmpl w:val="D51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57D9C"/>
    <w:multiLevelType w:val="multilevel"/>
    <w:tmpl w:val="48A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
  </w:num>
  <w:num w:numId="4">
    <w:abstractNumId w:val="5"/>
  </w:num>
  <w:num w:numId="5">
    <w:abstractNumId w:val="12"/>
  </w:num>
  <w:num w:numId="6">
    <w:abstractNumId w:val="13"/>
  </w:num>
  <w:num w:numId="7">
    <w:abstractNumId w:val="0"/>
  </w:num>
  <w:num w:numId="8">
    <w:abstractNumId w:val="2"/>
  </w:num>
  <w:num w:numId="9">
    <w:abstractNumId w:val="11"/>
  </w:num>
  <w:num w:numId="10">
    <w:abstractNumId w:val="7"/>
  </w:num>
  <w:num w:numId="11">
    <w:abstractNumId w:val="9"/>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EC3C59"/>
    <w:rsid w:val="00017BBD"/>
    <w:rsid w:val="000F3F21"/>
    <w:rsid w:val="00172387"/>
    <w:rsid w:val="001D7EF8"/>
    <w:rsid w:val="00202A30"/>
    <w:rsid w:val="00246A9D"/>
    <w:rsid w:val="002B74A8"/>
    <w:rsid w:val="00382363"/>
    <w:rsid w:val="003A0E2C"/>
    <w:rsid w:val="004D3536"/>
    <w:rsid w:val="0053513E"/>
    <w:rsid w:val="006F32D5"/>
    <w:rsid w:val="007D0AB1"/>
    <w:rsid w:val="00A1079E"/>
    <w:rsid w:val="00AD5C11"/>
    <w:rsid w:val="00AE5C82"/>
    <w:rsid w:val="00C043DA"/>
    <w:rsid w:val="00CD7F6D"/>
    <w:rsid w:val="00D1327A"/>
    <w:rsid w:val="00DC1A4A"/>
    <w:rsid w:val="00DF5D5A"/>
    <w:rsid w:val="00E220B3"/>
    <w:rsid w:val="00EC3C59"/>
    <w:rsid w:val="00ED39D7"/>
    <w:rsid w:val="00F77264"/>
    <w:rsid w:val="00FA4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A9D"/>
    <w:pPr>
      <w:ind w:left="720"/>
      <w:contextualSpacing/>
    </w:pPr>
  </w:style>
  <w:style w:type="paragraph" w:styleId="a4">
    <w:name w:val="Balloon Text"/>
    <w:basedOn w:val="a"/>
    <w:link w:val="a5"/>
    <w:uiPriority w:val="99"/>
    <w:semiHidden/>
    <w:unhideWhenUsed/>
    <w:rsid w:val="001723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387"/>
    <w:rPr>
      <w:rFonts w:ascii="Tahoma" w:hAnsi="Tahoma" w:cs="Tahoma"/>
      <w:sz w:val="16"/>
      <w:szCs w:val="16"/>
    </w:rPr>
  </w:style>
  <w:style w:type="character" w:customStyle="1" w:styleId="a6">
    <w:name w:val="Колонтитул_"/>
    <w:basedOn w:val="a0"/>
    <w:rsid w:val="00AE5C82"/>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sid w:val="00AE5C8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8">
    <w:name w:val="header"/>
    <w:basedOn w:val="a"/>
    <w:link w:val="a9"/>
    <w:uiPriority w:val="99"/>
    <w:semiHidden/>
    <w:unhideWhenUsed/>
    <w:rsid w:val="007D0AB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D0AB1"/>
  </w:style>
  <w:style w:type="paragraph" w:styleId="aa">
    <w:name w:val="footer"/>
    <w:basedOn w:val="a"/>
    <w:link w:val="ab"/>
    <w:uiPriority w:val="99"/>
    <w:semiHidden/>
    <w:unhideWhenUsed/>
    <w:rsid w:val="007D0AB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D0A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5938</Words>
  <Characters>33849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Сенькина ТС</cp:lastModifiedBy>
  <cp:revision>22</cp:revision>
  <cp:lastPrinted>2015-04-10T01:14:00Z</cp:lastPrinted>
  <dcterms:created xsi:type="dcterms:W3CDTF">2015-04-08T08:15:00Z</dcterms:created>
  <dcterms:modified xsi:type="dcterms:W3CDTF">2015-04-12T10:54:00Z</dcterms:modified>
</cp:coreProperties>
</file>